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106" w:rsidRDefault="000F733B" w:rsidP="00A86106">
      <w:pPr>
        <w:jc w:val="center"/>
        <w:rPr>
          <w:rFonts w:ascii="Arial" w:hAnsi="Arial" w:cs="Arial"/>
          <w:sz w:val="28"/>
          <w:szCs w:val="28"/>
        </w:rPr>
      </w:pPr>
      <w:r>
        <w:rPr>
          <w:rFonts w:ascii="Arial" w:hAnsi="Arial" w:cs="Arial"/>
          <w:noProof/>
          <w:sz w:val="28"/>
          <w:szCs w:val="28"/>
          <w:lang w:eastAsia="en-ZA"/>
        </w:rPr>
        <w:drawing>
          <wp:inline distT="0" distB="0" distL="0" distR="0" wp14:anchorId="60D543AA">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rsidR="00A86106" w:rsidRDefault="00A86106" w:rsidP="00A86106">
      <w:pPr>
        <w:jc w:val="center"/>
        <w:rPr>
          <w:rFonts w:ascii="Berlin Sans FB Demi" w:hAnsi="Berlin Sans FB Demi" w:cs="Arial"/>
          <w:sz w:val="48"/>
          <w:szCs w:val="48"/>
        </w:rPr>
      </w:pPr>
    </w:p>
    <w:p w:rsidR="00A86106" w:rsidRDefault="00A86106" w:rsidP="00A86106">
      <w:pPr>
        <w:jc w:val="center"/>
        <w:rPr>
          <w:rFonts w:ascii="Berlin Sans FB Demi" w:hAnsi="Berlin Sans FB Demi" w:cs="Arial"/>
          <w:sz w:val="48"/>
          <w:szCs w:val="48"/>
        </w:rPr>
      </w:pPr>
    </w:p>
    <w:p w:rsidR="00A86106" w:rsidRPr="000F733B" w:rsidRDefault="00A86106" w:rsidP="00A86106">
      <w:pPr>
        <w:jc w:val="center"/>
        <w:rPr>
          <w:rFonts w:ascii="Arial" w:hAnsi="Arial" w:cs="Arial"/>
          <w:b/>
          <w:sz w:val="52"/>
          <w:szCs w:val="52"/>
        </w:rPr>
      </w:pPr>
      <w:r w:rsidRPr="000F733B">
        <w:rPr>
          <w:rFonts w:ascii="Arial" w:hAnsi="Arial" w:cs="Arial"/>
          <w:b/>
          <w:sz w:val="52"/>
          <w:szCs w:val="52"/>
        </w:rPr>
        <w:t>CENTRAL KAROO DISTRICT MUNICIPALITY</w:t>
      </w:r>
    </w:p>
    <w:p w:rsidR="00A86106" w:rsidRPr="000F733B" w:rsidRDefault="00A86106" w:rsidP="00A86106">
      <w:pPr>
        <w:jc w:val="center"/>
        <w:rPr>
          <w:rFonts w:ascii="Arial" w:hAnsi="Arial" w:cs="Arial"/>
          <w:b/>
          <w:sz w:val="52"/>
          <w:szCs w:val="52"/>
        </w:rPr>
      </w:pPr>
    </w:p>
    <w:p w:rsidR="000F733B" w:rsidRPr="000F733B" w:rsidRDefault="000F733B" w:rsidP="00A86106">
      <w:pPr>
        <w:jc w:val="center"/>
        <w:rPr>
          <w:rFonts w:ascii="Arial" w:hAnsi="Arial" w:cs="Arial"/>
          <w:b/>
          <w:sz w:val="52"/>
          <w:szCs w:val="52"/>
        </w:rPr>
      </w:pPr>
    </w:p>
    <w:p w:rsidR="00391EBB" w:rsidRPr="000F733B" w:rsidRDefault="00391EBB" w:rsidP="00A86106">
      <w:pPr>
        <w:jc w:val="center"/>
        <w:rPr>
          <w:rFonts w:ascii="Arial" w:hAnsi="Arial" w:cs="Arial"/>
          <w:b/>
          <w:sz w:val="52"/>
          <w:szCs w:val="52"/>
        </w:rPr>
      </w:pPr>
      <w:r w:rsidRPr="000F733B">
        <w:rPr>
          <w:rFonts w:ascii="Arial" w:hAnsi="Arial" w:cs="Arial"/>
          <w:b/>
          <w:sz w:val="52"/>
          <w:szCs w:val="52"/>
        </w:rPr>
        <w:t>POLICY:</w:t>
      </w:r>
    </w:p>
    <w:p w:rsidR="00A86106" w:rsidRPr="000F733B" w:rsidRDefault="00391EBB" w:rsidP="00A86106">
      <w:pPr>
        <w:jc w:val="center"/>
        <w:rPr>
          <w:rFonts w:ascii="Arial" w:hAnsi="Arial" w:cs="Arial"/>
          <w:b/>
          <w:sz w:val="52"/>
          <w:szCs w:val="52"/>
        </w:rPr>
      </w:pPr>
      <w:r w:rsidRPr="000F733B">
        <w:rPr>
          <w:rFonts w:ascii="Arial" w:hAnsi="Arial" w:cs="Arial"/>
          <w:b/>
          <w:sz w:val="52"/>
          <w:szCs w:val="52"/>
        </w:rPr>
        <w:t>TOOLS OF TRADE, CELL</w:t>
      </w:r>
      <w:r w:rsidR="00FF5992" w:rsidRPr="000F733B">
        <w:rPr>
          <w:rFonts w:ascii="Arial" w:hAnsi="Arial" w:cs="Arial"/>
          <w:b/>
          <w:sz w:val="52"/>
          <w:szCs w:val="52"/>
        </w:rPr>
        <w:t>ULAR</w:t>
      </w:r>
      <w:r w:rsidRPr="000F733B">
        <w:rPr>
          <w:rFonts w:ascii="Arial" w:hAnsi="Arial" w:cs="Arial"/>
          <w:b/>
          <w:sz w:val="52"/>
          <w:szCs w:val="52"/>
        </w:rPr>
        <w:t xml:space="preserve"> PHONE ALLOWANCES AND DATA ALLOWANCES FOR COUNCILLORS</w:t>
      </w:r>
    </w:p>
    <w:p w:rsidR="000F733B" w:rsidRDefault="000F733B" w:rsidP="00A86106">
      <w:pPr>
        <w:jc w:val="center"/>
        <w:rPr>
          <w:rFonts w:ascii="Berlin Sans FB Demi" w:hAnsi="Berlin Sans FB Demi" w:cs="Arial"/>
          <w:sz w:val="48"/>
          <w:szCs w:val="48"/>
        </w:rPr>
      </w:pPr>
    </w:p>
    <w:p w:rsidR="000F733B" w:rsidRDefault="000F733B" w:rsidP="00A86106">
      <w:pPr>
        <w:jc w:val="center"/>
        <w:rPr>
          <w:rFonts w:ascii="Berlin Sans FB Demi" w:hAnsi="Berlin Sans FB Demi" w:cs="Arial"/>
          <w:sz w:val="48"/>
          <w:szCs w:val="48"/>
        </w:rPr>
      </w:pPr>
    </w:p>
    <w:p w:rsidR="000F733B" w:rsidRPr="000F733B" w:rsidRDefault="00075EC7" w:rsidP="000F733B">
      <w:pPr>
        <w:jc w:val="both"/>
        <w:rPr>
          <w:rFonts w:ascii="Arial" w:hAnsi="Arial" w:cs="Arial"/>
          <w:b/>
          <w:sz w:val="24"/>
          <w:szCs w:val="24"/>
        </w:rPr>
      </w:pPr>
      <w:r>
        <w:rPr>
          <w:rFonts w:ascii="Arial" w:hAnsi="Arial" w:cs="Arial"/>
          <w:b/>
          <w:sz w:val="24"/>
          <w:szCs w:val="24"/>
        </w:rPr>
        <w:t>2019</w:t>
      </w:r>
      <w:r w:rsidR="008272E8">
        <w:rPr>
          <w:rFonts w:ascii="Arial" w:hAnsi="Arial" w:cs="Arial"/>
          <w:b/>
          <w:sz w:val="24"/>
          <w:szCs w:val="24"/>
        </w:rPr>
        <w:t>/2020</w:t>
      </w:r>
    </w:p>
    <w:p w:rsidR="000F733B" w:rsidRDefault="000F733B" w:rsidP="00A86106">
      <w:pPr>
        <w:jc w:val="center"/>
        <w:rPr>
          <w:rFonts w:ascii="Arial" w:hAnsi="Arial" w:cs="Arial"/>
          <w:b/>
          <w:sz w:val="24"/>
          <w:szCs w:val="24"/>
          <w:u w:val="single"/>
        </w:rPr>
      </w:pPr>
    </w:p>
    <w:tbl>
      <w:tblPr>
        <w:tblStyle w:val="TableGrid"/>
        <w:tblW w:w="0" w:type="auto"/>
        <w:tblLook w:val="04A0" w:firstRow="1" w:lastRow="0" w:firstColumn="1" w:lastColumn="0" w:noHBand="0" w:noVBand="1"/>
      </w:tblPr>
      <w:tblGrid>
        <w:gridCol w:w="988"/>
        <w:gridCol w:w="6237"/>
        <w:gridCol w:w="1791"/>
      </w:tblGrid>
      <w:tr w:rsidR="000F733B" w:rsidTr="00600973">
        <w:tc>
          <w:tcPr>
            <w:tcW w:w="9016" w:type="dxa"/>
            <w:gridSpan w:val="3"/>
            <w:tcBorders>
              <w:top w:val="nil"/>
              <w:left w:val="nil"/>
              <w:bottom w:val="nil"/>
              <w:right w:val="nil"/>
            </w:tcBorders>
          </w:tcPr>
          <w:p w:rsidR="000F733B" w:rsidRPr="000F733B" w:rsidRDefault="000F733B" w:rsidP="000F733B">
            <w:pPr>
              <w:spacing w:line="360" w:lineRule="auto"/>
              <w:jc w:val="center"/>
              <w:rPr>
                <w:rFonts w:ascii="Arial" w:hAnsi="Arial" w:cs="Arial"/>
                <w:b/>
                <w:u w:val="single"/>
              </w:rPr>
            </w:pPr>
            <w:r w:rsidRPr="000F733B">
              <w:rPr>
                <w:rFonts w:ascii="Arial" w:hAnsi="Arial" w:cs="Arial"/>
                <w:b/>
                <w:u w:val="single"/>
              </w:rPr>
              <w:lastRenderedPageBreak/>
              <w:t>TABLE OF CONTENT</w:t>
            </w:r>
          </w:p>
        </w:tc>
      </w:tr>
      <w:tr w:rsidR="000F733B" w:rsidTr="00600973">
        <w:tc>
          <w:tcPr>
            <w:tcW w:w="988" w:type="dxa"/>
            <w:tcBorders>
              <w:top w:val="nil"/>
              <w:left w:val="nil"/>
              <w:bottom w:val="nil"/>
              <w:right w:val="nil"/>
            </w:tcBorders>
          </w:tcPr>
          <w:p w:rsidR="000F733B" w:rsidRPr="000F733B" w:rsidRDefault="000F733B" w:rsidP="000F733B">
            <w:pPr>
              <w:spacing w:line="360" w:lineRule="auto"/>
              <w:jc w:val="both"/>
              <w:rPr>
                <w:rFonts w:ascii="Arial" w:hAnsi="Arial" w:cs="Arial"/>
                <w:b/>
                <w:u w:val="single"/>
              </w:rPr>
            </w:pPr>
          </w:p>
        </w:tc>
        <w:tc>
          <w:tcPr>
            <w:tcW w:w="6237" w:type="dxa"/>
            <w:tcBorders>
              <w:top w:val="nil"/>
              <w:left w:val="nil"/>
              <w:bottom w:val="nil"/>
              <w:right w:val="nil"/>
            </w:tcBorders>
          </w:tcPr>
          <w:p w:rsidR="000F733B" w:rsidRPr="000F733B" w:rsidRDefault="000F733B" w:rsidP="000F733B">
            <w:pPr>
              <w:spacing w:line="360" w:lineRule="auto"/>
              <w:jc w:val="both"/>
              <w:rPr>
                <w:rFonts w:ascii="Arial" w:hAnsi="Arial" w:cs="Arial"/>
                <w:b/>
                <w:u w:val="single"/>
              </w:rPr>
            </w:pPr>
          </w:p>
        </w:tc>
        <w:tc>
          <w:tcPr>
            <w:tcW w:w="1791" w:type="dxa"/>
            <w:tcBorders>
              <w:top w:val="nil"/>
              <w:left w:val="nil"/>
              <w:bottom w:val="nil"/>
              <w:right w:val="nil"/>
            </w:tcBorders>
          </w:tcPr>
          <w:p w:rsidR="000F733B" w:rsidRPr="000F733B" w:rsidRDefault="000F733B" w:rsidP="000F733B">
            <w:pPr>
              <w:spacing w:line="360" w:lineRule="auto"/>
              <w:jc w:val="both"/>
              <w:rPr>
                <w:rFonts w:ascii="Arial" w:hAnsi="Arial" w:cs="Arial"/>
                <w:b/>
                <w:u w:val="single"/>
              </w:rPr>
            </w:pPr>
          </w:p>
        </w:tc>
      </w:tr>
      <w:tr w:rsidR="000F733B" w:rsidTr="001E5117">
        <w:tc>
          <w:tcPr>
            <w:tcW w:w="988" w:type="dxa"/>
            <w:tcBorders>
              <w:top w:val="nil"/>
              <w:left w:val="nil"/>
              <w:bottom w:val="nil"/>
              <w:right w:val="nil"/>
            </w:tcBorders>
          </w:tcPr>
          <w:p w:rsidR="000F733B" w:rsidRPr="000F733B" w:rsidRDefault="000F733B" w:rsidP="000F733B">
            <w:pPr>
              <w:spacing w:line="360" w:lineRule="auto"/>
              <w:jc w:val="both"/>
              <w:rPr>
                <w:rFonts w:ascii="Arial" w:hAnsi="Arial" w:cs="Arial"/>
              </w:rPr>
            </w:pPr>
            <w:r w:rsidRPr="000F733B">
              <w:rPr>
                <w:rFonts w:ascii="Arial" w:hAnsi="Arial" w:cs="Arial"/>
              </w:rPr>
              <w:t>1.</w:t>
            </w:r>
          </w:p>
        </w:tc>
        <w:tc>
          <w:tcPr>
            <w:tcW w:w="6237" w:type="dxa"/>
            <w:tcBorders>
              <w:top w:val="nil"/>
              <w:left w:val="nil"/>
              <w:bottom w:val="nil"/>
              <w:right w:val="nil"/>
            </w:tcBorders>
          </w:tcPr>
          <w:p w:rsidR="000F733B" w:rsidRPr="000F733B" w:rsidRDefault="000F733B" w:rsidP="000F733B">
            <w:pPr>
              <w:spacing w:line="360" w:lineRule="auto"/>
              <w:jc w:val="both"/>
              <w:rPr>
                <w:rFonts w:ascii="Arial" w:hAnsi="Arial" w:cs="Arial"/>
              </w:rPr>
            </w:pPr>
            <w:r>
              <w:rPr>
                <w:rFonts w:ascii="Arial" w:hAnsi="Arial" w:cs="Arial"/>
              </w:rPr>
              <w:t>Introduction</w:t>
            </w:r>
          </w:p>
        </w:tc>
        <w:tc>
          <w:tcPr>
            <w:tcW w:w="1791" w:type="dxa"/>
            <w:tcBorders>
              <w:top w:val="nil"/>
              <w:left w:val="nil"/>
              <w:bottom w:val="nil"/>
              <w:right w:val="nil"/>
            </w:tcBorders>
          </w:tcPr>
          <w:p w:rsidR="000F733B" w:rsidRPr="000F733B" w:rsidRDefault="00FB600C" w:rsidP="000F733B">
            <w:pPr>
              <w:spacing w:line="360" w:lineRule="auto"/>
              <w:jc w:val="center"/>
              <w:rPr>
                <w:rFonts w:ascii="Arial" w:hAnsi="Arial" w:cs="Arial"/>
              </w:rPr>
            </w:pPr>
            <w:r>
              <w:rPr>
                <w:rFonts w:ascii="Arial" w:hAnsi="Arial" w:cs="Arial"/>
              </w:rPr>
              <w:t>3</w:t>
            </w:r>
          </w:p>
        </w:tc>
      </w:tr>
      <w:tr w:rsidR="000F733B" w:rsidTr="001E5117">
        <w:tc>
          <w:tcPr>
            <w:tcW w:w="988" w:type="dxa"/>
            <w:tcBorders>
              <w:top w:val="nil"/>
              <w:left w:val="nil"/>
              <w:bottom w:val="nil"/>
              <w:right w:val="nil"/>
            </w:tcBorders>
          </w:tcPr>
          <w:p w:rsidR="000F733B" w:rsidRPr="000F733B" w:rsidRDefault="000F733B" w:rsidP="000F733B">
            <w:pPr>
              <w:spacing w:line="360" w:lineRule="auto"/>
              <w:jc w:val="both"/>
              <w:rPr>
                <w:rFonts w:ascii="Arial" w:hAnsi="Arial" w:cs="Arial"/>
              </w:rPr>
            </w:pPr>
          </w:p>
        </w:tc>
        <w:tc>
          <w:tcPr>
            <w:tcW w:w="6237" w:type="dxa"/>
            <w:tcBorders>
              <w:top w:val="nil"/>
              <w:left w:val="nil"/>
              <w:bottom w:val="nil"/>
              <w:right w:val="nil"/>
            </w:tcBorders>
          </w:tcPr>
          <w:p w:rsidR="000F733B" w:rsidRPr="000F733B" w:rsidRDefault="000F733B" w:rsidP="000F733B">
            <w:pPr>
              <w:spacing w:line="360" w:lineRule="auto"/>
              <w:jc w:val="both"/>
              <w:rPr>
                <w:rFonts w:ascii="Arial" w:hAnsi="Arial" w:cs="Arial"/>
              </w:rPr>
            </w:pPr>
          </w:p>
        </w:tc>
        <w:tc>
          <w:tcPr>
            <w:tcW w:w="1791" w:type="dxa"/>
            <w:tcBorders>
              <w:top w:val="nil"/>
              <w:left w:val="nil"/>
              <w:bottom w:val="nil"/>
              <w:right w:val="nil"/>
            </w:tcBorders>
          </w:tcPr>
          <w:p w:rsidR="000F733B" w:rsidRPr="000F733B" w:rsidRDefault="000F733B" w:rsidP="000F733B">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Pr="000F733B" w:rsidRDefault="001E5117" w:rsidP="000F733B">
            <w:pPr>
              <w:spacing w:line="360" w:lineRule="auto"/>
              <w:jc w:val="both"/>
              <w:rPr>
                <w:rFonts w:ascii="Arial" w:hAnsi="Arial" w:cs="Arial"/>
              </w:rPr>
            </w:pPr>
            <w:r>
              <w:rPr>
                <w:rFonts w:ascii="Arial" w:hAnsi="Arial" w:cs="Arial"/>
              </w:rPr>
              <w:t>2.</w:t>
            </w:r>
          </w:p>
        </w:tc>
        <w:tc>
          <w:tcPr>
            <w:tcW w:w="6237" w:type="dxa"/>
            <w:tcBorders>
              <w:top w:val="nil"/>
              <w:left w:val="nil"/>
              <w:bottom w:val="nil"/>
              <w:right w:val="nil"/>
            </w:tcBorders>
          </w:tcPr>
          <w:p w:rsidR="001E5117" w:rsidRPr="000F733B" w:rsidRDefault="001E5117" w:rsidP="000F733B">
            <w:pPr>
              <w:spacing w:line="360" w:lineRule="auto"/>
              <w:jc w:val="both"/>
              <w:rPr>
                <w:rFonts w:ascii="Arial" w:hAnsi="Arial" w:cs="Arial"/>
              </w:rPr>
            </w:pPr>
            <w:r>
              <w:rPr>
                <w:rFonts w:ascii="Arial" w:hAnsi="Arial" w:cs="Arial"/>
              </w:rPr>
              <w:t>Applicable Legislation</w:t>
            </w:r>
          </w:p>
        </w:tc>
        <w:tc>
          <w:tcPr>
            <w:tcW w:w="1791" w:type="dxa"/>
            <w:tcBorders>
              <w:top w:val="nil"/>
              <w:left w:val="nil"/>
              <w:bottom w:val="nil"/>
              <w:right w:val="nil"/>
            </w:tcBorders>
          </w:tcPr>
          <w:p w:rsidR="001E5117" w:rsidRPr="000F733B" w:rsidRDefault="001E5117" w:rsidP="000F733B">
            <w:pPr>
              <w:spacing w:line="360" w:lineRule="auto"/>
              <w:jc w:val="center"/>
              <w:rPr>
                <w:rFonts w:ascii="Arial" w:hAnsi="Arial" w:cs="Arial"/>
              </w:rPr>
            </w:pPr>
            <w:r>
              <w:rPr>
                <w:rFonts w:ascii="Arial" w:hAnsi="Arial" w:cs="Arial"/>
              </w:rPr>
              <w:t>3</w:t>
            </w:r>
          </w:p>
        </w:tc>
      </w:tr>
      <w:tr w:rsidR="001E5117" w:rsidTr="001E5117">
        <w:tc>
          <w:tcPr>
            <w:tcW w:w="988" w:type="dxa"/>
            <w:tcBorders>
              <w:top w:val="nil"/>
              <w:left w:val="nil"/>
              <w:bottom w:val="nil"/>
              <w:right w:val="nil"/>
            </w:tcBorders>
          </w:tcPr>
          <w:p w:rsidR="001E5117" w:rsidRPr="000F733B" w:rsidRDefault="001E5117" w:rsidP="000F733B">
            <w:pPr>
              <w:spacing w:line="360" w:lineRule="auto"/>
              <w:jc w:val="both"/>
              <w:rPr>
                <w:rFonts w:ascii="Arial" w:hAnsi="Arial" w:cs="Arial"/>
              </w:rPr>
            </w:pPr>
          </w:p>
        </w:tc>
        <w:tc>
          <w:tcPr>
            <w:tcW w:w="6237" w:type="dxa"/>
            <w:tcBorders>
              <w:top w:val="nil"/>
              <w:left w:val="nil"/>
              <w:bottom w:val="nil"/>
              <w:right w:val="nil"/>
            </w:tcBorders>
          </w:tcPr>
          <w:p w:rsidR="001E5117" w:rsidRPr="000F733B" w:rsidRDefault="001E5117" w:rsidP="000F733B">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0F733B">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3.</w:t>
            </w: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Purpose of the Policy</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3</w:t>
            </w: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r>
              <w:rPr>
                <w:rFonts w:ascii="Arial" w:hAnsi="Arial" w:cs="Arial"/>
              </w:rPr>
              <w:t>4.</w:t>
            </w: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Tools of Trade</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 xml:space="preserve">4 – 6 </w:t>
            </w: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r>
              <w:rPr>
                <w:rFonts w:ascii="Arial" w:hAnsi="Arial" w:cs="Arial"/>
              </w:rPr>
              <w:t>5.</w:t>
            </w: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Cellular Phone Allowances</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 xml:space="preserve">6 – 7 </w:t>
            </w: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r>
              <w:rPr>
                <w:rFonts w:ascii="Arial" w:hAnsi="Arial" w:cs="Arial"/>
              </w:rPr>
              <w:t>6.</w:t>
            </w: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Data Allowances</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 xml:space="preserve">7 – 8 </w:t>
            </w:r>
          </w:p>
        </w:tc>
      </w:tr>
      <w:tr w:rsidR="001E5117" w:rsidTr="001E5117">
        <w:tc>
          <w:tcPr>
            <w:tcW w:w="988"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7.</w:t>
            </w: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Tax Implications for Cellular Phone and Data Allowances</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8</w:t>
            </w:r>
          </w:p>
        </w:tc>
      </w:tr>
      <w:tr w:rsidR="001E5117" w:rsidTr="001E5117">
        <w:tc>
          <w:tcPr>
            <w:tcW w:w="988"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8.</w:t>
            </w: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Maintenance or Loss of Equipment</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8</w:t>
            </w:r>
          </w:p>
        </w:tc>
      </w:tr>
      <w:tr w:rsidR="001E5117" w:rsidTr="001E5117">
        <w:tc>
          <w:tcPr>
            <w:tcW w:w="988"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9.</w:t>
            </w: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 xml:space="preserve">Insurance </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 xml:space="preserve">8 – 9 </w:t>
            </w:r>
          </w:p>
        </w:tc>
      </w:tr>
      <w:tr w:rsidR="001E5117" w:rsidTr="001E5117">
        <w:tc>
          <w:tcPr>
            <w:tcW w:w="988"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10.</w:t>
            </w: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Limits</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9</w:t>
            </w: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r>
              <w:rPr>
                <w:rFonts w:ascii="Arial" w:hAnsi="Arial" w:cs="Arial"/>
              </w:rPr>
              <w:t>11.</w:t>
            </w:r>
          </w:p>
        </w:tc>
        <w:tc>
          <w:tcPr>
            <w:tcW w:w="6237" w:type="dxa"/>
            <w:tcBorders>
              <w:top w:val="nil"/>
              <w:left w:val="nil"/>
              <w:bottom w:val="nil"/>
              <w:right w:val="nil"/>
            </w:tcBorders>
          </w:tcPr>
          <w:p w:rsidR="001E5117" w:rsidRPr="000F733B" w:rsidRDefault="001E5117" w:rsidP="001E5117">
            <w:pPr>
              <w:spacing w:line="360" w:lineRule="auto"/>
              <w:jc w:val="both"/>
              <w:rPr>
                <w:rFonts w:ascii="Arial" w:hAnsi="Arial" w:cs="Arial"/>
              </w:rPr>
            </w:pPr>
            <w:r>
              <w:rPr>
                <w:rFonts w:ascii="Arial" w:hAnsi="Arial" w:cs="Arial"/>
              </w:rPr>
              <w:t>Monitoring, Evaluation and Control</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9</w:t>
            </w: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r>
              <w:rPr>
                <w:rFonts w:ascii="Arial" w:hAnsi="Arial" w:cs="Arial"/>
              </w:rPr>
              <w:t>12.</w:t>
            </w:r>
          </w:p>
        </w:tc>
        <w:tc>
          <w:tcPr>
            <w:tcW w:w="6237" w:type="dxa"/>
            <w:tcBorders>
              <w:top w:val="nil"/>
              <w:left w:val="nil"/>
              <w:bottom w:val="nil"/>
              <w:right w:val="nil"/>
            </w:tcBorders>
          </w:tcPr>
          <w:p w:rsidR="001E5117" w:rsidRDefault="001E5117" w:rsidP="001E5117">
            <w:pPr>
              <w:spacing w:line="360" w:lineRule="auto"/>
              <w:jc w:val="both"/>
              <w:rPr>
                <w:rFonts w:ascii="Arial" w:hAnsi="Arial" w:cs="Arial"/>
              </w:rPr>
            </w:pPr>
            <w:r>
              <w:rPr>
                <w:rFonts w:ascii="Arial" w:hAnsi="Arial" w:cs="Arial"/>
              </w:rPr>
              <w:t>Use of Municipal Vehicles</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9</w:t>
            </w: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p>
        </w:tc>
        <w:tc>
          <w:tcPr>
            <w:tcW w:w="6237" w:type="dxa"/>
            <w:tcBorders>
              <w:top w:val="nil"/>
              <w:left w:val="nil"/>
              <w:bottom w:val="nil"/>
              <w:right w:val="nil"/>
            </w:tcBorders>
          </w:tcPr>
          <w:p w:rsidR="001E5117" w:rsidRDefault="001E5117" w:rsidP="001E5117">
            <w:pPr>
              <w:spacing w:line="360" w:lineRule="auto"/>
              <w:jc w:val="both"/>
              <w:rPr>
                <w:rFonts w:ascii="Arial" w:hAnsi="Arial" w:cs="Arial"/>
              </w:rPr>
            </w:pP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p>
        </w:tc>
      </w:tr>
      <w:tr w:rsidR="001E5117" w:rsidTr="001E5117">
        <w:tc>
          <w:tcPr>
            <w:tcW w:w="988" w:type="dxa"/>
            <w:tcBorders>
              <w:top w:val="nil"/>
              <w:left w:val="nil"/>
              <w:bottom w:val="nil"/>
              <w:right w:val="nil"/>
            </w:tcBorders>
          </w:tcPr>
          <w:p w:rsidR="001E5117" w:rsidRDefault="001E5117" w:rsidP="001E5117">
            <w:pPr>
              <w:spacing w:line="360" w:lineRule="auto"/>
              <w:jc w:val="both"/>
              <w:rPr>
                <w:rFonts w:ascii="Arial" w:hAnsi="Arial" w:cs="Arial"/>
              </w:rPr>
            </w:pPr>
            <w:r>
              <w:rPr>
                <w:rFonts w:ascii="Arial" w:hAnsi="Arial" w:cs="Arial"/>
              </w:rPr>
              <w:t>13.</w:t>
            </w:r>
          </w:p>
        </w:tc>
        <w:tc>
          <w:tcPr>
            <w:tcW w:w="6237" w:type="dxa"/>
            <w:tcBorders>
              <w:top w:val="nil"/>
              <w:left w:val="nil"/>
              <w:bottom w:val="nil"/>
              <w:right w:val="nil"/>
            </w:tcBorders>
          </w:tcPr>
          <w:p w:rsidR="001E5117" w:rsidRDefault="001E5117" w:rsidP="001E5117">
            <w:pPr>
              <w:spacing w:line="360" w:lineRule="auto"/>
              <w:jc w:val="both"/>
              <w:rPr>
                <w:rFonts w:ascii="Arial" w:hAnsi="Arial" w:cs="Arial"/>
              </w:rPr>
            </w:pPr>
            <w:r>
              <w:rPr>
                <w:rFonts w:ascii="Arial" w:hAnsi="Arial" w:cs="Arial"/>
              </w:rPr>
              <w:t>Councillor Debt</w:t>
            </w:r>
          </w:p>
        </w:tc>
        <w:tc>
          <w:tcPr>
            <w:tcW w:w="1791" w:type="dxa"/>
            <w:tcBorders>
              <w:top w:val="nil"/>
              <w:left w:val="nil"/>
              <w:bottom w:val="nil"/>
              <w:right w:val="nil"/>
            </w:tcBorders>
          </w:tcPr>
          <w:p w:rsidR="001E5117" w:rsidRPr="000F733B" w:rsidRDefault="001E5117" w:rsidP="001E5117">
            <w:pPr>
              <w:spacing w:line="360" w:lineRule="auto"/>
              <w:jc w:val="center"/>
              <w:rPr>
                <w:rFonts w:ascii="Arial" w:hAnsi="Arial" w:cs="Arial"/>
              </w:rPr>
            </w:pPr>
            <w:r>
              <w:rPr>
                <w:rFonts w:ascii="Arial" w:hAnsi="Arial" w:cs="Arial"/>
              </w:rPr>
              <w:t>10</w:t>
            </w:r>
          </w:p>
        </w:tc>
      </w:tr>
      <w:tr w:rsidR="000F733B" w:rsidTr="001E5117">
        <w:tc>
          <w:tcPr>
            <w:tcW w:w="988" w:type="dxa"/>
            <w:tcBorders>
              <w:top w:val="nil"/>
              <w:left w:val="nil"/>
              <w:bottom w:val="nil"/>
              <w:right w:val="nil"/>
            </w:tcBorders>
          </w:tcPr>
          <w:p w:rsidR="000F733B" w:rsidRDefault="000F733B" w:rsidP="000F733B">
            <w:pPr>
              <w:spacing w:line="360" w:lineRule="auto"/>
              <w:jc w:val="both"/>
              <w:rPr>
                <w:rFonts w:ascii="Arial" w:hAnsi="Arial" w:cs="Arial"/>
              </w:rPr>
            </w:pPr>
          </w:p>
        </w:tc>
        <w:tc>
          <w:tcPr>
            <w:tcW w:w="6237" w:type="dxa"/>
            <w:tcBorders>
              <w:top w:val="nil"/>
              <w:left w:val="nil"/>
              <w:bottom w:val="nil"/>
              <w:right w:val="nil"/>
            </w:tcBorders>
          </w:tcPr>
          <w:p w:rsidR="000F733B" w:rsidRDefault="000F733B" w:rsidP="000F733B">
            <w:pPr>
              <w:spacing w:line="360" w:lineRule="auto"/>
              <w:jc w:val="both"/>
              <w:rPr>
                <w:rFonts w:ascii="Arial" w:hAnsi="Arial" w:cs="Arial"/>
              </w:rPr>
            </w:pPr>
          </w:p>
        </w:tc>
        <w:tc>
          <w:tcPr>
            <w:tcW w:w="1791" w:type="dxa"/>
            <w:tcBorders>
              <w:top w:val="nil"/>
              <w:left w:val="nil"/>
              <w:bottom w:val="nil"/>
              <w:right w:val="nil"/>
            </w:tcBorders>
          </w:tcPr>
          <w:p w:rsidR="000F733B" w:rsidRPr="000F733B" w:rsidRDefault="000F733B" w:rsidP="000F733B">
            <w:pPr>
              <w:spacing w:line="360" w:lineRule="auto"/>
              <w:jc w:val="center"/>
              <w:rPr>
                <w:rFonts w:ascii="Arial" w:hAnsi="Arial" w:cs="Arial"/>
              </w:rPr>
            </w:pPr>
          </w:p>
        </w:tc>
      </w:tr>
      <w:tr w:rsidR="000F733B" w:rsidTr="001E5117">
        <w:tc>
          <w:tcPr>
            <w:tcW w:w="988" w:type="dxa"/>
            <w:tcBorders>
              <w:top w:val="nil"/>
              <w:left w:val="nil"/>
              <w:bottom w:val="nil"/>
              <w:right w:val="nil"/>
            </w:tcBorders>
          </w:tcPr>
          <w:p w:rsidR="000F733B" w:rsidRDefault="001E5117" w:rsidP="000F733B">
            <w:pPr>
              <w:spacing w:line="360" w:lineRule="auto"/>
              <w:jc w:val="both"/>
              <w:rPr>
                <w:rFonts w:ascii="Arial" w:hAnsi="Arial" w:cs="Arial"/>
              </w:rPr>
            </w:pPr>
            <w:r>
              <w:rPr>
                <w:rFonts w:ascii="Arial" w:hAnsi="Arial" w:cs="Arial"/>
              </w:rPr>
              <w:t>14.</w:t>
            </w:r>
          </w:p>
        </w:tc>
        <w:tc>
          <w:tcPr>
            <w:tcW w:w="6237" w:type="dxa"/>
            <w:tcBorders>
              <w:top w:val="nil"/>
              <w:left w:val="nil"/>
              <w:bottom w:val="nil"/>
              <w:right w:val="nil"/>
            </w:tcBorders>
          </w:tcPr>
          <w:p w:rsidR="000F733B" w:rsidRDefault="000F733B" w:rsidP="000F733B">
            <w:pPr>
              <w:spacing w:line="360" w:lineRule="auto"/>
              <w:jc w:val="both"/>
              <w:rPr>
                <w:rFonts w:ascii="Arial" w:hAnsi="Arial" w:cs="Arial"/>
              </w:rPr>
            </w:pPr>
            <w:r>
              <w:rPr>
                <w:rFonts w:ascii="Arial" w:hAnsi="Arial" w:cs="Arial"/>
              </w:rPr>
              <w:t>Approval of Policy</w:t>
            </w:r>
          </w:p>
        </w:tc>
        <w:tc>
          <w:tcPr>
            <w:tcW w:w="1791" w:type="dxa"/>
            <w:tcBorders>
              <w:top w:val="nil"/>
              <w:left w:val="nil"/>
              <w:bottom w:val="nil"/>
              <w:right w:val="nil"/>
            </w:tcBorders>
          </w:tcPr>
          <w:p w:rsidR="000F733B" w:rsidRPr="000F733B" w:rsidRDefault="001E5117" w:rsidP="000F733B">
            <w:pPr>
              <w:spacing w:line="360" w:lineRule="auto"/>
              <w:jc w:val="center"/>
              <w:rPr>
                <w:rFonts w:ascii="Arial" w:hAnsi="Arial" w:cs="Arial"/>
              </w:rPr>
            </w:pPr>
            <w:r>
              <w:rPr>
                <w:rFonts w:ascii="Arial" w:hAnsi="Arial" w:cs="Arial"/>
              </w:rPr>
              <w:t>10</w:t>
            </w:r>
          </w:p>
        </w:tc>
      </w:tr>
    </w:tbl>
    <w:p w:rsidR="000F733B" w:rsidRDefault="000F733B" w:rsidP="000F733B">
      <w:pPr>
        <w:jc w:val="both"/>
        <w:rPr>
          <w:rFonts w:ascii="Arial" w:hAnsi="Arial" w:cs="Arial"/>
          <w:b/>
          <w:sz w:val="24"/>
          <w:szCs w:val="24"/>
          <w:u w:val="single"/>
        </w:rPr>
      </w:pPr>
    </w:p>
    <w:p w:rsidR="000F733B" w:rsidRDefault="000F733B" w:rsidP="00A86106">
      <w:pPr>
        <w:jc w:val="center"/>
        <w:rPr>
          <w:rFonts w:ascii="Arial" w:hAnsi="Arial" w:cs="Arial"/>
          <w:b/>
          <w:sz w:val="24"/>
          <w:szCs w:val="24"/>
          <w:u w:val="single"/>
        </w:rPr>
      </w:pPr>
    </w:p>
    <w:p w:rsidR="000F733B" w:rsidRDefault="000F733B" w:rsidP="00A86106">
      <w:pPr>
        <w:jc w:val="center"/>
        <w:rPr>
          <w:rFonts w:ascii="Arial" w:hAnsi="Arial" w:cs="Arial"/>
          <w:b/>
          <w:sz w:val="24"/>
          <w:szCs w:val="24"/>
          <w:u w:val="single"/>
        </w:rPr>
      </w:pPr>
    </w:p>
    <w:p w:rsidR="00600973" w:rsidRDefault="00600973" w:rsidP="00A86106">
      <w:pPr>
        <w:jc w:val="center"/>
        <w:rPr>
          <w:rFonts w:ascii="Arial" w:hAnsi="Arial" w:cs="Arial"/>
          <w:b/>
          <w:sz w:val="24"/>
          <w:szCs w:val="24"/>
          <w:u w:val="single"/>
        </w:rPr>
      </w:pPr>
    </w:p>
    <w:p w:rsidR="00666397" w:rsidRDefault="00666397" w:rsidP="00A86106">
      <w:pPr>
        <w:jc w:val="center"/>
        <w:rPr>
          <w:rFonts w:ascii="Arial" w:hAnsi="Arial" w:cs="Arial"/>
          <w:b/>
          <w:sz w:val="24"/>
          <w:szCs w:val="24"/>
          <w:u w:val="single"/>
        </w:rPr>
      </w:pPr>
    </w:p>
    <w:tbl>
      <w:tblPr>
        <w:tblStyle w:val="TableGrid"/>
        <w:tblW w:w="0" w:type="auto"/>
        <w:tblLook w:val="04A0" w:firstRow="1" w:lastRow="0" w:firstColumn="1" w:lastColumn="0" w:noHBand="0" w:noVBand="1"/>
      </w:tblPr>
      <w:tblGrid>
        <w:gridCol w:w="812"/>
        <w:gridCol w:w="992"/>
        <w:gridCol w:w="1511"/>
        <w:gridCol w:w="697"/>
        <w:gridCol w:w="2200"/>
        <w:gridCol w:w="2814"/>
      </w:tblGrid>
      <w:tr w:rsidR="00A86106" w:rsidRPr="00A86106" w:rsidTr="00B9326D">
        <w:tc>
          <w:tcPr>
            <w:tcW w:w="812" w:type="dxa"/>
            <w:tcBorders>
              <w:top w:val="nil"/>
              <w:left w:val="nil"/>
              <w:bottom w:val="nil"/>
              <w:right w:val="nil"/>
            </w:tcBorders>
          </w:tcPr>
          <w:p w:rsidR="00A86106" w:rsidRPr="00691019" w:rsidRDefault="000F733B" w:rsidP="00A86106">
            <w:pPr>
              <w:spacing w:line="360" w:lineRule="auto"/>
              <w:jc w:val="both"/>
              <w:rPr>
                <w:rFonts w:ascii="Arial" w:hAnsi="Arial" w:cs="Arial"/>
                <w:b/>
              </w:rPr>
            </w:pPr>
            <w:r>
              <w:rPr>
                <w:rFonts w:ascii="Arial" w:hAnsi="Arial" w:cs="Arial"/>
                <w:b/>
              </w:rPr>
              <w:lastRenderedPageBreak/>
              <w:t>1</w:t>
            </w:r>
            <w:r w:rsidR="00A86106" w:rsidRPr="00691019">
              <w:rPr>
                <w:rFonts w:ascii="Arial" w:hAnsi="Arial" w:cs="Arial"/>
                <w:b/>
              </w:rPr>
              <w:t>.</w:t>
            </w:r>
          </w:p>
        </w:tc>
        <w:tc>
          <w:tcPr>
            <w:tcW w:w="8214" w:type="dxa"/>
            <w:gridSpan w:val="5"/>
            <w:tcBorders>
              <w:top w:val="nil"/>
              <w:left w:val="nil"/>
              <w:bottom w:val="nil"/>
              <w:right w:val="nil"/>
            </w:tcBorders>
          </w:tcPr>
          <w:p w:rsidR="00A86106" w:rsidRPr="00691019" w:rsidRDefault="00A86106" w:rsidP="00A86106">
            <w:pPr>
              <w:spacing w:line="360" w:lineRule="auto"/>
              <w:jc w:val="both"/>
              <w:rPr>
                <w:rFonts w:ascii="Arial" w:hAnsi="Arial" w:cs="Arial"/>
                <w:b/>
                <w:u w:val="single"/>
              </w:rPr>
            </w:pPr>
            <w:r w:rsidRPr="00691019">
              <w:rPr>
                <w:rFonts w:ascii="Arial" w:hAnsi="Arial" w:cs="Arial"/>
                <w:b/>
                <w:u w:val="single"/>
              </w:rPr>
              <w:t>INTRODUCTION:</w:t>
            </w:r>
          </w:p>
        </w:tc>
      </w:tr>
      <w:tr w:rsidR="00A86106" w:rsidRPr="00A86106" w:rsidTr="00B9326D">
        <w:tc>
          <w:tcPr>
            <w:tcW w:w="812" w:type="dxa"/>
            <w:tcBorders>
              <w:top w:val="nil"/>
              <w:left w:val="nil"/>
              <w:bottom w:val="nil"/>
              <w:right w:val="nil"/>
            </w:tcBorders>
          </w:tcPr>
          <w:p w:rsidR="00A86106" w:rsidRPr="00691019" w:rsidRDefault="00A86106" w:rsidP="00A86106">
            <w:pPr>
              <w:spacing w:line="360" w:lineRule="auto"/>
              <w:jc w:val="both"/>
              <w:rPr>
                <w:rFonts w:ascii="Arial" w:hAnsi="Arial" w:cs="Arial"/>
              </w:rPr>
            </w:pPr>
          </w:p>
        </w:tc>
        <w:tc>
          <w:tcPr>
            <w:tcW w:w="8214" w:type="dxa"/>
            <w:gridSpan w:val="5"/>
            <w:tcBorders>
              <w:top w:val="nil"/>
              <w:left w:val="nil"/>
              <w:bottom w:val="nil"/>
              <w:right w:val="nil"/>
            </w:tcBorders>
          </w:tcPr>
          <w:p w:rsidR="00A86106" w:rsidRPr="00691019" w:rsidRDefault="00A86106" w:rsidP="00A86106">
            <w:pPr>
              <w:spacing w:line="360" w:lineRule="auto"/>
              <w:jc w:val="both"/>
              <w:rPr>
                <w:rFonts w:ascii="Arial" w:hAnsi="Arial" w:cs="Arial"/>
              </w:rPr>
            </w:pPr>
          </w:p>
        </w:tc>
      </w:tr>
      <w:tr w:rsidR="00A86106" w:rsidRPr="00A86106" w:rsidTr="00B9326D">
        <w:tc>
          <w:tcPr>
            <w:tcW w:w="812" w:type="dxa"/>
            <w:tcBorders>
              <w:top w:val="nil"/>
              <w:left w:val="nil"/>
              <w:bottom w:val="nil"/>
              <w:right w:val="nil"/>
            </w:tcBorders>
          </w:tcPr>
          <w:p w:rsidR="00A86106" w:rsidRPr="00691019" w:rsidRDefault="004F4795" w:rsidP="00A86106">
            <w:pPr>
              <w:spacing w:line="360" w:lineRule="auto"/>
              <w:jc w:val="both"/>
              <w:rPr>
                <w:rFonts w:ascii="Arial" w:hAnsi="Arial" w:cs="Arial"/>
              </w:rPr>
            </w:pPr>
            <w:r>
              <w:rPr>
                <w:rFonts w:ascii="Arial" w:hAnsi="Arial" w:cs="Arial"/>
              </w:rPr>
              <w:t>1.1</w:t>
            </w:r>
          </w:p>
        </w:tc>
        <w:tc>
          <w:tcPr>
            <w:tcW w:w="8214" w:type="dxa"/>
            <w:gridSpan w:val="5"/>
            <w:tcBorders>
              <w:top w:val="nil"/>
              <w:left w:val="nil"/>
              <w:bottom w:val="nil"/>
              <w:right w:val="nil"/>
            </w:tcBorders>
          </w:tcPr>
          <w:p w:rsidR="00A86106" w:rsidRPr="00691019" w:rsidRDefault="00D45CD5" w:rsidP="00D45CD5">
            <w:pPr>
              <w:spacing w:line="360" w:lineRule="auto"/>
              <w:jc w:val="both"/>
              <w:rPr>
                <w:rFonts w:ascii="Arial" w:hAnsi="Arial" w:cs="Arial"/>
              </w:rPr>
            </w:pPr>
            <w:r>
              <w:rPr>
                <w:rFonts w:ascii="Arial" w:hAnsi="Arial" w:cs="Arial"/>
              </w:rPr>
              <w:t xml:space="preserve">The Central Karoo District Municipality continuously endeavours to achieve best practice policies and procedures in its administration and operations.  In order to enable and enhance the productivity of </w:t>
            </w:r>
            <w:r w:rsidRPr="00D45CD5">
              <w:rPr>
                <w:rFonts w:ascii="Arial" w:hAnsi="Arial" w:cs="Arial"/>
              </w:rPr>
              <w:t>the municipality’s strategic business units it is critical that we make use of</w:t>
            </w:r>
            <w:r>
              <w:rPr>
                <w:rFonts w:ascii="Arial" w:hAnsi="Arial" w:cs="Arial"/>
              </w:rPr>
              <w:t xml:space="preserve"> </w:t>
            </w:r>
            <w:r w:rsidRPr="00D45CD5">
              <w:rPr>
                <w:rFonts w:ascii="Arial" w:hAnsi="Arial" w:cs="Arial"/>
              </w:rPr>
              <w:t>sound and latest means of communication technology. It is on this premise that municipal</w:t>
            </w:r>
            <w:r>
              <w:rPr>
                <w:rFonts w:ascii="Arial" w:hAnsi="Arial" w:cs="Arial"/>
              </w:rPr>
              <w:t xml:space="preserve"> </w:t>
            </w:r>
            <w:r w:rsidRPr="00D45CD5">
              <w:rPr>
                <w:rFonts w:ascii="Arial" w:hAnsi="Arial" w:cs="Arial"/>
              </w:rPr>
              <w:t>political office-bearers should have access to</w:t>
            </w:r>
            <w:r>
              <w:rPr>
                <w:rFonts w:ascii="Arial" w:hAnsi="Arial" w:cs="Arial"/>
              </w:rPr>
              <w:t xml:space="preserve"> tools of trade,</w:t>
            </w:r>
            <w:r w:rsidRPr="00D45CD5">
              <w:rPr>
                <w:rFonts w:ascii="Arial" w:hAnsi="Arial" w:cs="Arial"/>
              </w:rPr>
              <w:t xml:space="preserve"> cellular phone</w:t>
            </w:r>
            <w:r>
              <w:rPr>
                <w:rFonts w:ascii="Arial" w:hAnsi="Arial" w:cs="Arial"/>
              </w:rPr>
              <w:t>s and data in the performance of their daily duties.</w:t>
            </w:r>
          </w:p>
        </w:tc>
      </w:tr>
      <w:tr w:rsidR="001272E1" w:rsidRPr="00A86106" w:rsidTr="00B9326D">
        <w:tc>
          <w:tcPr>
            <w:tcW w:w="812" w:type="dxa"/>
            <w:tcBorders>
              <w:top w:val="nil"/>
              <w:left w:val="nil"/>
              <w:bottom w:val="nil"/>
              <w:right w:val="nil"/>
            </w:tcBorders>
          </w:tcPr>
          <w:p w:rsidR="001272E1" w:rsidRDefault="001272E1" w:rsidP="00A86106">
            <w:pPr>
              <w:spacing w:line="360" w:lineRule="auto"/>
              <w:jc w:val="both"/>
              <w:rPr>
                <w:rFonts w:ascii="Arial" w:hAnsi="Arial" w:cs="Arial"/>
              </w:rPr>
            </w:pPr>
          </w:p>
        </w:tc>
        <w:tc>
          <w:tcPr>
            <w:tcW w:w="8214" w:type="dxa"/>
            <w:gridSpan w:val="5"/>
            <w:tcBorders>
              <w:top w:val="nil"/>
              <w:left w:val="nil"/>
              <w:bottom w:val="nil"/>
              <w:right w:val="nil"/>
            </w:tcBorders>
          </w:tcPr>
          <w:p w:rsidR="001272E1" w:rsidRDefault="001272E1" w:rsidP="00D45CD5">
            <w:pPr>
              <w:spacing w:line="360" w:lineRule="auto"/>
              <w:jc w:val="both"/>
              <w:rPr>
                <w:rFonts w:ascii="Arial" w:hAnsi="Arial" w:cs="Arial"/>
              </w:rPr>
            </w:pPr>
          </w:p>
        </w:tc>
      </w:tr>
      <w:tr w:rsidR="001272E1" w:rsidRPr="00A86106" w:rsidTr="00B9326D">
        <w:tc>
          <w:tcPr>
            <w:tcW w:w="812" w:type="dxa"/>
            <w:tcBorders>
              <w:top w:val="nil"/>
              <w:left w:val="nil"/>
              <w:bottom w:val="nil"/>
              <w:right w:val="nil"/>
            </w:tcBorders>
          </w:tcPr>
          <w:p w:rsidR="001272E1" w:rsidRPr="001272E1" w:rsidRDefault="001272E1" w:rsidP="00A86106">
            <w:pPr>
              <w:spacing w:line="360" w:lineRule="auto"/>
              <w:jc w:val="both"/>
              <w:rPr>
                <w:rFonts w:ascii="Arial" w:hAnsi="Arial" w:cs="Arial"/>
                <w:b/>
              </w:rPr>
            </w:pPr>
            <w:r>
              <w:rPr>
                <w:rFonts w:ascii="Arial" w:hAnsi="Arial" w:cs="Arial"/>
                <w:b/>
              </w:rPr>
              <w:t>2.</w:t>
            </w:r>
          </w:p>
        </w:tc>
        <w:tc>
          <w:tcPr>
            <w:tcW w:w="8214" w:type="dxa"/>
            <w:gridSpan w:val="5"/>
            <w:tcBorders>
              <w:top w:val="nil"/>
              <w:left w:val="nil"/>
              <w:bottom w:val="nil"/>
              <w:right w:val="nil"/>
            </w:tcBorders>
          </w:tcPr>
          <w:p w:rsidR="001272E1" w:rsidRPr="001272E1" w:rsidRDefault="001272E1" w:rsidP="00D45CD5">
            <w:pPr>
              <w:spacing w:line="360" w:lineRule="auto"/>
              <w:jc w:val="both"/>
              <w:rPr>
                <w:rFonts w:ascii="Arial" w:hAnsi="Arial" w:cs="Arial"/>
                <w:b/>
                <w:u w:val="single"/>
              </w:rPr>
            </w:pPr>
            <w:r>
              <w:rPr>
                <w:rFonts w:ascii="Arial" w:hAnsi="Arial" w:cs="Arial"/>
                <w:b/>
                <w:u w:val="single"/>
              </w:rPr>
              <w:t>APPLICABLE LEGISLATION:</w:t>
            </w:r>
          </w:p>
        </w:tc>
      </w:tr>
      <w:tr w:rsidR="00A86106" w:rsidRPr="00A86106" w:rsidTr="00B9326D">
        <w:tc>
          <w:tcPr>
            <w:tcW w:w="812" w:type="dxa"/>
            <w:tcBorders>
              <w:top w:val="nil"/>
              <w:left w:val="nil"/>
              <w:bottom w:val="nil"/>
              <w:right w:val="nil"/>
            </w:tcBorders>
          </w:tcPr>
          <w:p w:rsidR="00A86106" w:rsidRPr="00691019" w:rsidRDefault="00A86106" w:rsidP="00A86106">
            <w:pPr>
              <w:spacing w:line="360" w:lineRule="auto"/>
              <w:jc w:val="both"/>
              <w:rPr>
                <w:rFonts w:ascii="Arial" w:hAnsi="Arial" w:cs="Arial"/>
              </w:rPr>
            </w:pPr>
          </w:p>
        </w:tc>
        <w:tc>
          <w:tcPr>
            <w:tcW w:w="8214" w:type="dxa"/>
            <w:gridSpan w:val="5"/>
            <w:tcBorders>
              <w:top w:val="nil"/>
              <w:left w:val="nil"/>
              <w:bottom w:val="nil"/>
              <w:right w:val="nil"/>
            </w:tcBorders>
          </w:tcPr>
          <w:p w:rsidR="00A86106" w:rsidRPr="00691019" w:rsidRDefault="00A86106" w:rsidP="00A86106">
            <w:pPr>
              <w:spacing w:line="360" w:lineRule="auto"/>
              <w:jc w:val="both"/>
              <w:rPr>
                <w:rFonts w:ascii="Arial" w:hAnsi="Arial" w:cs="Arial"/>
              </w:rPr>
            </w:pPr>
          </w:p>
        </w:tc>
      </w:tr>
      <w:tr w:rsidR="001272E1" w:rsidRPr="00A86106" w:rsidTr="00B9326D">
        <w:tc>
          <w:tcPr>
            <w:tcW w:w="812" w:type="dxa"/>
            <w:tcBorders>
              <w:top w:val="nil"/>
              <w:left w:val="nil"/>
              <w:bottom w:val="nil"/>
              <w:right w:val="nil"/>
            </w:tcBorders>
          </w:tcPr>
          <w:p w:rsidR="001272E1" w:rsidRPr="00691019" w:rsidRDefault="001272E1" w:rsidP="00A86106">
            <w:pPr>
              <w:spacing w:line="360" w:lineRule="auto"/>
              <w:jc w:val="both"/>
              <w:rPr>
                <w:rFonts w:ascii="Arial" w:hAnsi="Arial" w:cs="Arial"/>
              </w:rPr>
            </w:pPr>
            <w:r>
              <w:rPr>
                <w:rFonts w:ascii="Arial" w:hAnsi="Arial" w:cs="Arial"/>
              </w:rPr>
              <w:t>2.1</w:t>
            </w:r>
          </w:p>
        </w:tc>
        <w:tc>
          <w:tcPr>
            <w:tcW w:w="8214" w:type="dxa"/>
            <w:gridSpan w:val="5"/>
            <w:tcBorders>
              <w:top w:val="nil"/>
              <w:left w:val="nil"/>
              <w:bottom w:val="nil"/>
              <w:right w:val="nil"/>
            </w:tcBorders>
          </w:tcPr>
          <w:p w:rsidR="001272E1" w:rsidRPr="00691019" w:rsidRDefault="001272E1" w:rsidP="00A86106">
            <w:pPr>
              <w:spacing w:line="360" w:lineRule="auto"/>
              <w:jc w:val="both"/>
              <w:rPr>
                <w:rFonts w:ascii="Arial" w:hAnsi="Arial" w:cs="Arial"/>
              </w:rPr>
            </w:pPr>
            <w:r>
              <w:rPr>
                <w:rFonts w:ascii="Arial" w:hAnsi="Arial" w:cs="Arial"/>
              </w:rPr>
              <w:t>Remuneration of Public Office Bearers Act, 20 of 1998: Determination of Upper Limits of Salaries, Allowances and Benefits of Different Members of Municipal Councils.</w:t>
            </w:r>
          </w:p>
        </w:tc>
      </w:tr>
      <w:tr w:rsidR="001272E1" w:rsidRPr="00A86106" w:rsidTr="00B9326D">
        <w:tc>
          <w:tcPr>
            <w:tcW w:w="812" w:type="dxa"/>
            <w:tcBorders>
              <w:top w:val="nil"/>
              <w:left w:val="nil"/>
              <w:bottom w:val="nil"/>
              <w:right w:val="nil"/>
            </w:tcBorders>
          </w:tcPr>
          <w:p w:rsidR="001272E1" w:rsidRDefault="001272E1" w:rsidP="00A86106">
            <w:pPr>
              <w:spacing w:line="360" w:lineRule="auto"/>
              <w:jc w:val="both"/>
              <w:rPr>
                <w:rFonts w:ascii="Arial" w:hAnsi="Arial" w:cs="Arial"/>
              </w:rPr>
            </w:pPr>
          </w:p>
        </w:tc>
        <w:tc>
          <w:tcPr>
            <w:tcW w:w="8214" w:type="dxa"/>
            <w:gridSpan w:val="5"/>
            <w:tcBorders>
              <w:top w:val="nil"/>
              <w:left w:val="nil"/>
              <w:bottom w:val="nil"/>
              <w:right w:val="nil"/>
            </w:tcBorders>
          </w:tcPr>
          <w:p w:rsidR="001272E1" w:rsidRDefault="001272E1" w:rsidP="00A86106">
            <w:pPr>
              <w:spacing w:line="360" w:lineRule="auto"/>
              <w:jc w:val="both"/>
              <w:rPr>
                <w:rFonts w:ascii="Arial" w:hAnsi="Arial" w:cs="Arial"/>
              </w:rPr>
            </w:pPr>
          </w:p>
        </w:tc>
      </w:tr>
      <w:tr w:rsidR="001272E1" w:rsidRPr="00A86106" w:rsidTr="00B9326D">
        <w:tc>
          <w:tcPr>
            <w:tcW w:w="812" w:type="dxa"/>
            <w:tcBorders>
              <w:top w:val="nil"/>
              <w:left w:val="nil"/>
              <w:bottom w:val="nil"/>
              <w:right w:val="nil"/>
            </w:tcBorders>
          </w:tcPr>
          <w:p w:rsidR="001272E1" w:rsidRDefault="001272E1" w:rsidP="00A86106">
            <w:pPr>
              <w:spacing w:line="360" w:lineRule="auto"/>
              <w:jc w:val="both"/>
              <w:rPr>
                <w:rFonts w:ascii="Arial" w:hAnsi="Arial" w:cs="Arial"/>
              </w:rPr>
            </w:pPr>
            <w:r>
              <w:rPr>
                <w:rFonts w:ascii="Arial" w:hAnsi="Arial" w:cs="Arial"/>
              </w:rPr>
              <w:t>2.2</w:t>
            </w:r>
          </w:p>
        </w:tc>
        <w:tc>
          <w:tcPr>
            <w:tcW w:w="8214" w:type="dxa"/>
            <w:gridSpan w:val="5"/>
            <w:tcBorders>
              <w:top w:val="nil"/>
              <w:left w:val="nil"/>
              <w:bottom w:val="nil"/>
              <w:right w:val="nil"/>
            </w:tcBorders>
          </w:tcPr>
          <w:p w:rsidR="001272E1" w:rsidRDefault="001272E1" w:rsidP="00A86106">
            <w:pPr>
              <w:spacing w:line="360" w:lineRule="auto"/>
              <w:jc w:val="both"/>
              <w:rPr>
                <w:rFonts w:ascii="Arial" w:hAnsi="Arial" w:cs="Arial"/>
              </w:rPr>
            </w:pPr>
            <w:r>
              <w:rPr>
                <w:rFonts w:ascii="Arial" w:hAnsi="Arial" w:cs="Arial"/>
              </w:rPr>
              <w:t>Local Government: Municipal Systems Act, 32 of 2000 – Code of Conduct for Councillors (Schedule 1).</w:t>
            </w:r>
          </w:p>
        </w:tc>
      </w:tr>
      <w:tr w:rsidR="001272E1" w:rsidRPr="00A86106" w:rsidTr="00B9326D">
        <w:tc>
          <w:tcPr>
            <w:tcW w:w="812" w:type="dxa"/>
            <w:tcBorders>
              <w:top w:val="nil"/>
              <w:left w:val="nil"/>
              <w:bottom w:val="nil"/>
              <w:right w:val="nil"/>
            </w:tcBorders>
          </w:tcPr>
          <w:p w:rsidR="001272E1" w:rsidRPr="00691019" w:rsidRDefault="001272E1" w:rsidP="00A86106">
            <w:pPr>
              <w:spacing w:line="360" w:lineRule="auto"/>
              <w:jc w:val="both"/>
              <w:rPr>
                <w:rFonts w:ascii="Arial" w:hAnsi="Arial" w:cs="Arial"/>
              </w:rPr>
            </w:pPr>
          </w:p>
        </w:tc>
        <w:tc>
          <w:tcPr>
            <w:tcW w:w="8214" w:type="dxa"/>
            <w:gridSpan w:val="5"/>
            <w:tcBorders>
              <w:top w:val="nil"/>
              <w:left w:val="nil"/>
              <w:bottom w:val="nil"/>
              <w:right w:val="nil"/>
            </w:tcBorders>
          </w:tcPr>
          <w:p w:rsidR="001272E1" w:rsidRPr="00691019" w:rsidRDefault="001272E1" w:rsidP="00A86106">
            <w:pPr>
              <w:spacing w:line="360" w:lineRule="auto"/>
              <w:jc w:val="both"/>
              <w:rPr>
                <w:rFonts w:ascii="Arial" w:hAnsi="Arial" w:cs="Arial"/>
              </w:rPr>
            </w:pPr>
          </w:p>
        </w:tc>
      </w:tr>
      <w:tr w:rsidR="00A86106" w:rsidRPr="00A86106" w:rsidTr="00B9326D">
        <w:tc>
          <w:tcPr>
            <w:tcW w:w="812" w:type="dxa"/>
            <w:tcBorders>
              <w:top w:val="nil"/>
              <w:left w:val="nil"/>
              <w:bottom w:val="nil"/>
              <w:right w:val="nil"/>
            </w:tcBorders>
          </w:tcPr>
          <w:p w:rsidR="00A86106" w:rsidRPr="00691019" w:rsidRDefault="001272E1" w:rsidP="00A86106">
            <w:pPr>
              <w:spacing w:line="360" w:lineRule="auto"/>
              <w:jc w:val="both"/>
              <w:rPr>
                <w:rFonts w:ascii="Arial" w:hAnsi="Arial" w:cs="Arial"/>
                <w:b/>
              </w:rPr>
            </w:pPr>
            <w:r>
              <w:rPr>
                <w:rFonts w:ascii="Arial" w:hAnsi="Arial" w:cs="Arial"/>
                <w:b/>
              </w:rPr>
              <w:t>3</w:t>
            </w:r>
            <w:r w:rsidR="00691019" w:rsidRPr="00691019">
              <w:rPr>
                <w:rFonts w:ascii="Arial" w:hAnsi="Arial" w:cs="Arial"/>
                <w:b/>
              </w:rPr>
              <w:t>.</w:t>
            </w:r>
          </w:p>
        </w:tc>
        <w:tc>
          <w:tcPr>
            <w:tcW w:w="8214" w:type="dxa"/>
            <w:gridSpan w:val="5"/>
            <w:tcBorders>
              <w:top w:val="nil"/>
              <w:left w:val="nil"/>
              <w:bottom w:val="nil"/>
              <w:right w:val="nil"/>
            </w:tcBorders>
          </w:tcPr>
          <w:p w:rsidR="00A86106" w:rsidRPr="00691019" w:rsidRDefault="00D45CD5" w:rsidP="00A86106">
            <w:pPr>
              <w:spacing w:line="360" w:lineRule="auto"/>
              <w:jc w:val="both"/>
              <w:rPr>
                <w:rFonts w:ascii="Arial" w:hAnsi="Arial" w:cs="Arial"/>
                <w:b/>
                <w:u w:val="single"/>
              </w:rPr>
            </w:pPr>
            <w:r>
              <w:rPr>
                <w:rFonts w:ascii="Arial" w:hAnsi="Arial" w:cs="Arial"/>
                <w:b/>
                <w:u w:val="single"/>
              </w:rPr>
              <w:t>PURPOSE OF THE POLICY</w:t>
            </w:r>
            <w:r w:rsidR="00691019" w:rsidRPr="00691019">
              <w:rPr>
                <w:rFonts w:ascii="Arial" w:hAnsi="Arial" w:cs="Arial"/>
                <w:b/>
                <w:u w:val="single"/>
              </w:rPr>
              <w:t>:</w:t>
            </w:r>
          </w:p>
        </w:tc>
      </w:tr>
      <w:tr w:rsidR="00A86106" w:rsidRPr="00A86106" w:rsidTr="00B9326D">
        <w:tc>
          <w:tcPr>
            <w:tcW w:w="812" w:type="dxa"/>
            <w:tcBorders>
              <w:top w:val="nil"/>
              <w:left w:val="nil"/>
              <w:bottom w:val="nil"/>
              <w:right w:val="nil"/>
            </w:tcBorders>
          </w:tcPr>
          <w:p w:rsidR="00A86106" w:rsidRPr="00691019" w:rsidRDefault="00A86106" w:rsidP="00A86106">
            <w:pPr>
              <w:spacing w:line="360" w:lineRule="auto"/>
              <w:jc w:val="both"/>
              <w:rPr>
                <w:rFonts w:ascii="Arial" w:hAnsi="Arial" w:cs="Arial"/>
              </w:rPr>
            </w:pPr>
          </w:p>
        </w:tc>
        <w:tc>
          <w:tcPr>
            <w:tcW w:w="8214" w:type="dxa"/>
            <w:gridSpan w:val="5"/>
            <w:tcBorders>
              <w:top w:val="nil"/>
              <w:left w:val="nil"/>
              <w:bottom w:val="nil"/>
              <w:right w:val="nil"/>
            </w:tcBorders>
          </w:tcPr>
          <w:p w:rsidR="00A86106" w:rsidRPr="00691019" w:rsidRDefault="00A86106" w:rsidP="00A86106">
            <w:pPr>
              <w:spacing w:line="360" w:lineRule="auto"/>
              <w:jc w:val="both"/>
              <w:rPr>
                <w:rFonts w:ascii="Arial" w:hAnsi="Arial" w:cs="Arial"/>
              </w:rPr>
            </w:pPr>
          </w:p>
        </w:tc>
      </w:tr>
      <w:tr w:rsidR="00A86106" w:rsidRPr="00A86106" w:rsidTr="00B9326D">
        <w:tc>
          <w:tcPr>
            <w:tcW w:w="812" w:type="dxa"/>
            <w:tcBorders>
              <w:top w:val="nil"/>
              <w:left w:val="nil"/>
              <w:bottom w:val="nil"/>
              <w:right w:val="nil"/>
            </w:tcBorders>
          </w:tcPr>
          <w:p w:rsidR="00A86106" w:rsidRPr="00691019" w:rsidRDefault="001272E1" w:rsidP="00A86106">
            <w:pPr>
              <w:spacing w:line="360" w:lineRule="auto"/>
              <w:jc w:val="both"/>
              <w:rPr>
                <w:rFonts w:ascii="Arial" w:hAnsi="Arial" w:cs="Arial"/>
              </w:rPr>
            </w:pPr>
            <w:r>
              <w:rPr>
                <w:rFonts w:ascii="Arial" w:hAnsi="Arial" w:cs="Arial"/>
              </w:rPr>
              <w:t>3</w:t>
            </w:r>
            <w:r w:rsidR="00D45CD5">
              <w:rPr>
                <w:rFonts w:ascii="Arial" w:hAnsi="Arial" w:cs="Arial"/>
              </w:rPr>
              <w:t>.1</w:t>
            </w:r>
          </w:p>
        </w:tc>
        <w:tc>
          <w:tcPr>
            <w:tcW w:w="8214" w:type="dxa"/>
            <w:gridSpan w:val="5"/>
            <w:tcBorders>
              <w:top w:val="nil"/>
              <w:left w:val="nil"/>
              <w:bottom w:val="nil"/>
              <w:right w:val="nil"/>
            </w:tcBorders>
          </w:tcPr>
          <w:p w:rsidR="00A86106" w:rsidRPr="00691019" w:rsidRDefault="00D45CD5" w:rsidP="00A86106">
            <w:pPr>
              <w:spacing w:line="360" w:lineRule="auto"/>
              <w:jc w:val="both"/>
              <w:rPr>
                <w:rFonts w:ascii="Arial" w:hAnsi="Arial" w:cs="Arial"/>
              </w:rPr>
            </w:pPr>
            <w:r>
              <w:rPr>
                <w:rFonts w:ascii="Arial" w:hAnsi="Arial" w:cs="Arial"/>
              </w:rPr>
              <w:t>The purpose of the policy will be to:</w:t>
            </w:r>
          </w:p>
        </w:tc>
      </w:tr>
      <w:tr w:rsidR="00A86106" w:rsidRPr="00A86106" w:rsidTr="00B9326D">
        <w:tc>
          <w:tcPr>
            <w:tcW w:w="812" w:type="dxa"/>
            <w:tcBorders>
              <w:top w:val="nil"/>
              <w:left w:val="nil"/>
              <w:bottom w:val="nil"/>
              <w:right w:val="nil"/>
            </w:tcBorders>
          </w:tcPr>
          <w:p w:rsidR="00A86106" w:rsidRPr="00691019" w:rsidRDefault="00A86106" w:rsidP="00A86106">
            <w:pPr>
              <w:spacing w:line="360" w:lineRule="auto"/>
              <w:jc w:val="both"/>
              <w:rPr>
                <w:rFonts w:ascii="Arial" w:hAnsi="Arial" w:cs="Arial"/>
              </w:rPr>
            </w:pPr>
          </w:p>
        </w:tc>
        <w:tc>
          <w:tcPr>
            <w:tcW w:w="8214" w:type="dxa"/>
            <w:gridSpan w:val="5"/>
            <w:tcBorders>
              <w:top w:val="nil"/>
              <w:left w:val="nil"/>
              <w:bottom w:val="nil"/>
              <w:right w:val="nil"/>
            </w:tcBorders>
          </w:tcPr>
          <w:p w:rsidR="00A86106" w:rsidRPr="00691019" w:rsidRDefault="00A86106" w:rsidP="00A86106">
            <w:pPr>
              <w:spacing w:line="360" w:lineRule="auto"/>
              <w:jc w:val="both"/>
              <w:rPr>
                <w:rFonts w:ascii="Arial" w:hAnsi="Arial" w:cs="Arial"/>
              </w:rPr>
            </w:pPr>
          </w:p>
        </w:tc>
      </w:tr>
      <w:tr w:rsidR="00D45CD5" w:rsidRPr="00A86106" w:rsidTr="00B9326D">
        <w:tc>
          <w:tcPr>
            <w:tcW w:w="812" w:type="dxa"/>
            <w:tcBorders>
              <w:top w:val="nil"/>
              <w:left w:val="nil"/>
              <w:bottom w:val="nil"/>
              <w:right w:val="nil"/>
            </w:tcBorders>
          </w:tcPr>
          <w:p w:rsidR="00D45CD5" w:rsidRPr="00691019" w:rsidRDefault="00D45CD5" w:rsidP="00D45CD5">
            <w:pPr>
              <w:spacing w:line="360" w:lineRule="auto"/>
              <w:jc w:val="both"/>
              <w:rPr>
                <w:rFonts w:ascii="Arial" w:hAnsi="Arial" w:cs="Arial"/>
              </w:rPr>
            </w:pPr>
          </w:p>
        </w:tc>
        <w:tc>
          <w:tcPr>
            <w:tcW w:w="992" w:type="dxa"/>
            <w:tcBorders>
              <w:top w:val="nil"/>
              <w:left w:val="nil"/>
              <w:bottom w:val="nil"/>
              <w:right w:val="nil"/>
            </w:tcBorders>
          </w:tcPr>
          <w:p w:rsidR="00D45CD5" w:rsidRPr="00691019" w:rsidRDefault="00926C2D" w:rsidP="00D45CD5">
            <w:pPr>
              <w:spacing w:line="360" w:lineRule="auto"/>
              <w:jc w:val="both"/>
              <w:rPr>
                <w:rFonts w:ascii="Arial" w:hAnsi="Arial" w:cs="Arial"/>
              </w:rPr>
            </w:pPr>
            <w:r>
              <w:rPr>
                <w:rFonts w:ascii="Arial" w:hAnsi="Arial" w:cs="Arial"/>
              </w:rPr>
              <w:t>3</w:t>
            </w:r>
            <w:r w:rsidR="00D45CD5">
              <w:rPr>
                <w:rFonts w:ascii="Arial" w:hAnsi="Arial" w:cs="Arial"/>
              </w:rPr>
              <w:t>.1.1.1</w:t>
            </w:r>
          </w:p>
        </w:tc>
        <w:tc>
          <w:tcPr>
            <w:tcW w:w="7222" w:type="dxa"/>
            <w:gridSpan w:val="4"/>
            <w:tcBorders>
              <w:top w:val="nil"/>
              <w:left w:val="nil"/>
              <w:bottom w:val="nil"/>
              <w:right w:val="nil"/>
            </w:tcBorders>
          </w:tcPr>
          <w:p w:rsidR="00D45CD5" w:rsidRPr="00691019" w:rsidRDefault="00D45CD5" w:rsidP="00D45CD5">
            <w:pPr>
              <w:spacing w:line="360" w:lineRule="auto"/>
              <w:jc w:val="both"/>
              <w:rPr>
                <w:rFonts w:ascii="Arial" w:hAnsi="Arial" w:cs="Arial"/>
              </w:rPr>
            </w:pPr>
            <w:r w:rsidRPr="00D45CD5">
              <w:rPr>
                <w:rFonts w:ascii="Arial" w:hAnsi="Arial" w:cs="Arial"/>
              </w:rPr>
              <w:t>The purpose of this policy is to develop a means or framework for the</w:t>
            </w:r>
            <w:r>
              <w:rPr>
                <w:rFonts w:ascii="Arial" w:hAnsi="Arial" w:cs="Arial"/>
              </w:rPr>
              <w:t xml:space="preserve"> </w:t>
            </w:r>
            <w:r w:rsidRPr="00D45CD5">
              <w:rPr>
                <w:rFonts w:ascii="Arial" w:hAnsi="Arial" w:cs="Arial"/>
              </w:rPr>
              <w:t>allocation, management and control of</w:t>
            </w:r>
            <w:r>
              <w:rPr>
                <w:rFonts w:ascii="Arial" w:hAnsi="Arial" w:cs="Arial"/>
              </w:rPr>
              <w:t xml:space="preserve"> tools of trade,</w:t>
            </w:r>
            <w:r w:rsidR="000B0DA1">
              <w:rPr>
                <w:rFonts w:ascii="Arial" w:hAnsi="Arial" w:cs="Arial"/>
              </w:rPr>
              <w:t xml:space="preserve"> cellular phone</w:t>
            </w:r>
            <w:r w:rsidRPr="00D45CD5">
              <w:rPr>
                <w:rFonts w:ascii="Arial" w:hAnsi="Arial" w:cs="Arial"/>
              </w:rPr>
              <w:t xml:space="preserve"> allowance</w:t>
            </w:r>
            <w:r>
              <w:rPr>
                <w:rFonts w:ascii="Arial" w:hAnsi="Arial" w:cs="Arial"/>
              </w:rPr>
              <w:t>s and data allowances</w:t>
            </w:r>
            <w:r w:rsidRPr="00D45CD5">
              <w:rPr>
                <w:rFonts w:ascii="Arial" w:hAnsi="Arial" w:cs="Arial"/>
              </w:rPr>
              <w:t xml:space="preserve"> to</w:t>
            </w:r>
            <w:r>
              <w:rPr>
                <w:rFonts w:ascii="Arial" w:hAnsi="Arial" w:cs="Arial"/>
              </w:rPr>
              <w:t xml:space="preserve"> </w:t>
            </w:r>
            <w:r w:rsidR="00CB71F1">
              <w:rPr>
                <w:rFonts w:ascii="Arial" w:hAnsi="Arial" w:cs="Arial"/>
              </w:rPr>
              <w:t>political office-bearers</w:t>
            </w:r>
            <w:r w:rsidRPr="00D45CD5">
              <w:rPr>
                <w:rFonts w:ascii="Arial" w:hAnsi="Arial" w:cs="Arial"/>
              </w:rPr>
              <w:t>.</w:t>
            </w:r>
          </w:p>
        </w:tc>
      </w:tr>
      <w:tr w:rsidR="00D45CD5" w:rsidRPr="00A86106" w:rsidTr="00B9326D">
        <w:tc>
          <w:tcPr>
            <w:tcW w:w="812" w:type="dxa"/>
            <w:tcBorders>
              <w:top w:val="nil"/>
              <w:left w:val="nil"/>
              <w:bottom w:val="nil"/>
              <w:right w:val="nil"/>
            </w:tcBorders>
          </w:tcPr>
          <w:p w:rsidR="00D45CD5" w:rsidRPr="00691019" w:rsidRDefault="00D45CD5" w:rsidP="00D45CD5">
            <w:pPr>
              <w:spacing w:line="360" w:lineRule="auto"/>
              <w:jc w:val="both"/>
              <w:rPr>
                <w:rFonts w:ascii="Arial" w:hAnsi="Arial" w:cs="Arial"/>
              </w:rPr>
            </w:pPr>
          </w:p>
        </w:tc>
        <w:tc>
          <w:tcPr>
            <w:tcW w:w="992" w:type="dxa"/>
            <w:tcBorders>
              <w:top w:val="nil"/>
              <w:left w:val="nil"/>
              <w:bottom w:val="nil"/>
              <w:right w:val="nil"/>
            </w:tcBorders>
          </w:tcPr>
          <w:p w:rsidR="00D45CD5" w:rsidRPr="00691019" w:rsidRDefault="00926C2D" w:rsidP="00D45CD5">
            <w:pPr>
              <w:spacing w:line="360" w:lineRule="auto"/>
              <w:jc w:val="both"/>
              <w:rPr>
                <w:rFonts w:ascii="Arial" w:hAnsi="Arial" w:cs="Arial"/>
              </w:rPr>
            </w:pPr>
            <w:r>
              <w:rPr>
                <w:rFonts w:ascii="Arial" w:hAnsi="Arial" w:cs="Arial"/>
              </w:rPr>
              <w:t>3</w:t>
            </w:r>
            <w:r w:rsidR="00D45CD5">
              <w:rPr>
                <w:rFonts w:ascii="Arial" w:hAnsi="Arial" w:cs="Arial"/>
              </w:rPr>
              <w:t>.1.1.2</w:t>
            </w:r>
          </w:p>
        </w:tc>
        <w:tc>
          <w:tcPr>
            <w:tcW w:w="7222" w:type="dxa"/>
            <w:gridSpan w:val="4"/>
            <w:tcBorders>
              <w:top w:val="nil"/>
              <w:left w:val="nil"/>
              <w:bottom w:val="nil"/>
              <w:right w:val="nil"/>
            </w:tcBorders>
          </w:tcPr>
          <w:p w:rsidR="00D45CD5" w:rsidRPr="00691019" w:rsidRDefault="00D45CD5" w:rsidP="00CB71F1">
            <w:pPr>
              <w:spacing w:line="360" w:lineRule="auto"/>
              <w:jc w:val="both"/>
              <w:rPr>
                <w:rFonts w:ascii="Arial" w:hAnsi="Arial" w:cs="Arial"/>
              </w:rPr>
            </w:pPr>
            <w:r w:rsidRPr="00D45CD5">
              <w:rPr>
                <w:rFonts w:ascii="Arial" w:hAnsi="Arial" w:cs="Arial"/>
              </w:rPr>
              <w:t>To provide for replacement of a system of Cellular phone contracts</w:t>
            </w:r>
            <w:r w:rsidR="00CB71F1">
              <w:rPr>
                <w:rFonts w:ascii="Arial" w:hAnsi="Arial" w:cs="Arial"/>
              </w:rPr>
              <w:t xml:space="preserve"> and data contracts</w:t>
            </w:r>
            <w:r w:rsidRPr="00D45CD5">
              <w:rPr>
                <w:rFonts w:ascii="Arial" w:hAnsi="Arial" w:cs="Arial"/>
              </w:rPr>
              <w:t xml:space="preserve"> by the</w:t>
            </w:r>
            <w:r w:rsidR="00CB71F1">
              <w:rPr>
                <w:rFonts w:ascii="Arial" w:hAnsi="Arial" w:cs="Arial"/>
              </w:rPr>
              <w:t xml:space="preserve"> </w:t>
            </w:r>
            <w:r w:rsidRPr="00D45CD5">
              <w:rPr>
                <w:rFonts w:ascii="Arial" w:hAnsi="Arial" w:cs="Arial"/>
              </w:rPr>
              <w:t>municipality with the salary allowance system.</w:t>
            </w:r>
          </w:p>
        </w:tc>
      </w:tr>
      <w:tr w:rsidR="00D45CD5" w:rsidRPr="00A86106" w:rsidTr="00B9326D">
        <w:tc>
          <w:tcPr>
            <w:tcW w:w="812" w:type="dxa"/>
            <w:tcBorders>
              <w:top w:val="nil"/>
              <w:left w:val="nil"/>
              <w:bottom w:val="nil"/>
              <w:right w:val="nil"/>
            </w:tcBorders>
          </w:tcPr>
          <w:p w:rsidR="00D45CD5" w:rsidRPr="00691019" w:rsidRDefault="00D45CD5" w:rsidP="00D45CD5">
            <w:pPr>
              <w:spacing w:line="360" w:lineRule="auto"/>
              <w:jc w:val="both"/>
              <w:rPr>
                <w:rFonts w:ascii="Arial" w:hAnsi="Arial" w:cs="Arial"/>
              </w:rPr>
            </w:pPr>
          </w:p>
        </w:tc>
        <w:tc>
          <w:tcPr>
            <w:tcW w:w="992" w:type="dxa"/>
            <w:tcBorders>
              <w:top w:val="nil"/>
              <w:left w:val="nil"/>
              <w:bottom w:val="nil"/>
              <w:right w:val="nil"/>
            </w:tcBorders>
          </w:tcPr>
          <w:p w:rsidR="00D45CD5" w:rsidRPr="00691019" w:rsidRDefault="00926C2D" w:rsidP="00D45CD5">
            <w:pPr>
              <w:spacing w:line="360" w:lineRule="auto"/>
              <w:jc w:val="both"/>
              <w:rPr>
                <w:rFonts w:ascii="Arial" w:hAnsi="Arial" w:cs="Arial"/>
              </w:rPr>
            </w:pPr>
            <w:r>
              <w:rPr>
                <w:rFonts w:ascii="Arial" w:hAnsi="Arial" w:cs="Arial"/>
              </w:rPr>
              <w:t>3</w:t>
            </w:r>
            <w:r w:rsidR="00D45CD5">
              <w:rPr>
                <w:rFonts w:ascii="Arial" w:hAnsi="Arial" w:cs="Arial"/>
              </w:rPr>
              <w:t>.1.1.3</w:t>
            </w:r>
          </w:p>
        </w:tc>
        <w:tc>
          <w:tcPr>
            <w:tcW w:w="7222" w:type="dxa"/>
            <w:gridSpan w:val="4"/>
            <w:tcBorders>
              <w:top w:val="nil"/>
              <w:left w:val="nil"/>
              <w:bottom w:val="nil"/>
              <w:right w:val="nil"/>
            </w:tcBorders>
          </w:tcPr>
          <w:p w:rsidR="00D45CD5" w:rsidRPr="00691019" w:rsidRDefault="00D45CD5" w:rsidP="00CB71F1">
            <w:pPr>
              <w:spacing w:line="360" w:lineRule="auto"/>
              <w:jc w:val="both"/>
              <w:rPr>
                <w:rFonts w:ascii="Arial" w:hAnsi="Arial" w:cs="Arial"/>
              </w:rPr>
            </w:pPr>
            <w:r w:rsidRPr="00D45CD5">
              <w:rPr>
                <w:rFonts w:ascii="Arial" w:hAnsi="Arial" w:cs="Arial"/>
              </w:rPr>
              <w:t>To release the municipality and its officials of the administrative burden of</w:t>
            </w:r>
            <w:r w:rsidR="00CB71F1">
              <w:rPr>
                <w:rFonts w:ascii="Arial" w:hAnsi="Arial" w:cs="Arial"/>
              </w:rPr>
              <w:t xml:space="preserve"> for </w:t>
            </w:r>
            <w:r w:rsidRPr="00D45CD5">
              <w:rPr>
                <w:rFonts w:ascii="Arial" w:hAnsi="Arial" w:cs="Arial"/>
              </w:rPr>
              <w:t>cellular phone</w:t>
            </w:r>
            <w:r w:rsidR="000B0DA1">
              <w:rPr>
                <w:rFonts w:ascii="Arial" w:hAnsi="Arial" w:cs="Arial"/>
              </w:rPr>
              <w:t xml:space="preserve"> and data</w:t>
            </w:r>
            <w:r w:rsidRPr="00D45CD5">
              <w:rPr>
                <w:rFonts w:ascii="Arial" w:hAnsi="Arial" w:cs="Arial"/>
              </w:rPr>
              <w:t xml:space="preserve"> contracts.</w:t>
            </w:r>
          </w:p>
        </w:tc>
      </w:tr>
      <w:tr w:rsidR="00D45CD5" w:rsidRPr="00A86106" w:rsidTr="00B9326D">
        <w:tc>
          <w:tcPr>
            <w:tcW w:w="812" w:type="dxa"/>
            <w:tcBorders>
              <w:top w:val="nil"/>
              <w:left w:val="nil"/>
              <w:bottom w:val="nil"/>
              <w:right w:val="nil"/>
            </w:tcBorders>
          </w:tcPr>
          <w:p w:rsidR="00D45CD5" w:rsidRPr="00691019" w:rsidRDefault="00D45CD5" w:rsidP="00D45CD5">
            <w:pPr>
              <w:spacing w:line="360" w:lineRule="auto"/>
              <w:jc w:val="both"/>
              <w:rPr>
                <w:rFonts w:ascii="Arial" w:hAnsi="Arial" w:cs="Arial"/>
              </w:rPr>
            </w:pPr>
          </w:p>
        </w:tc>
        <w:tc>
          <w:tcPr>
            <w:tcW w:w="992" w:type="dxa"/>
            <w:tcBorders>
              <w:top w:val="nil"/>
              <w:left w:val="nil"/>
              <w:bottom w:val="nil"/>
              <w:right w:val="nil"/>
            </w:tcBorders>
          </w:tcPr>
          <w:p w:rsidR="00D45CD5" w:rsidRPr="00691019" w:rsidRDefault="00926C2D" w:rsidP="00D45CD5">
            <w:pPr>
              <w:spacing w:line="360" w:lineRule="auto"/>
              <w:jc w:val="both"/>
              <w:rPr>
                <w:rFonts w:ascii="Arial" w:hAnsi="Arial" w:cs="Arial"/>
              </w:rPr>
            </w:pPr>
            <w:r>
              <w:rPr>
                <w:rFonts w:ascii="Arial" w:hAnsi="Arial" w:cs="Arial"/>
              </w:rPr>
              <w:t>3</w:t>
            </w:r>
            <w:r w:rsidR="00D45CD5">
              <w:rPr>
                <w:rFonts w:ascii="Arial" w:hAnsi="Arial" w:cs="Arial"/>
              </w:rPr>
              <w:t>.1.1.4</w:t>
            </w:r>
          </w:p>
        </w:tc>
        <w:tc>
          <w:tcPr>
            <w:tcW w:w="7222" w:type="dxa"/>
            <w:gridSpan w:val="4"/>
            <w:tcBorders>
              <w:top w:val="nil"/>
              <w:left w:val="nil"/>
              <w:bottom w:val="nil"/>
              <w:right w:val="nil"/>
            </w:tcBorders>
          </w:tcPr>
          <w:p w:rsidR="00D45CD5" w:rsidRPr="00691019" w:rsidRDefault="000B0DA1" w:rsidP="000B0DA1">
            <w:pPr>
              <w:spacing w:line="360" w:lineRule="auto"/>
              <w:jc w:val="both"/>
              <w:rPr>
                <w:rFonts w:ascii="Arial" w:hAnsi="Arial" w:cs="Arial"/>
              </w:rPr>
            </w:pPr>
            <w:r>
              <w:rPr>
                <w:rFonts w:ascii="Arial" w:hAnsi="Arial" w:cs="Arial"/>
              </w:rPr>
              <w:t>To enable the</w:t>
            </w:r>
            <w:r w:rsidR="00D45CD5" w:rsidRPr="00D45CD5">
              <w:rPr>
                <w:rFonts w:ascii="Arial" w:hAnsi="Arial" w:cs="Arial"/>
              </w:rPr>
              <w:t xml:space="preserve"> municipality and its officials to focus on its core responsibility</w:t>
            </w:r>
            <w:r>
              <w:rPr>
                <w:rFonts w:ascii="Arial" w:hAnsi="Arial" w:cs="Arial"/>
              </w:rPr>
              <w:t xml:space="preserve"> </w:t>
            </w:r>
            <w:r w:rsidR="00D45CD5" w:rsidRPr="00D45CD5">
              <w:rPr>
                <w:rFonts w:ascii="Arial" w:hAnsi="Arial" w:cs="Arial"/>
              </w:rPr>
              <w:t>of providing services to its jurisdictional citizens</w:t>
            </w:r>
            <w:r w:rsidR="00CB71F1">
              <w:rPr>
                <w:rFonts w:ascii="Arial" w:hAnsi="Arial" w:cs="Arial"/>
              </w:rPr>
              <w:t>.</w:t>
            </w:r>
          </w:p>
        </w:tc>
      </w:tr>
      <w:tr w:rsidR="00A86106" w:rsidRPr="00A86106" w:rsidTr="00B9326D">
        <w:tc>
          <w:tcPr>
            <w:tcW w:w="812" w:type="dxa"/>
            <w:tcBorders>
              <w:top w:val="nil"/>
              <w:left w:val="nil"/>
              <w:bottom w:val="nil"/>
              <w:right w:val="nil"/>
            </w:tcBorders>
          </w:tcPr>
          <w:p w:rsidR="00A86106" w:rsidRPr="00691019" w:rsidRDefault="00A86106" w:rsidP="00D45CD5">
            <w:pPr>
              <w:spacing w:line="360" w:lineRule="auto"/>
              <w:jc w:val="both"/>
              <w:rPr>
                <w:rFonts w:ascii="Arial" w:hAnsi="Arial" w:cs="Arial"/>
              </w:rPr>
            </w:pPr>
          </w:p>
        </w:tc>
        <w:tc>
          <w:tcPr>
            <w:tcW w:w="8214" w:type="dxa"/>
            <w:gridSpan w:val="5"/>
            <w:tcBorders>
              <w:top w:val="nil"/>
              <w:left w:val="nil"/>
              <w:bottom w:val="nil"/>
              <w:right w:val="nil"/>
            </w:tcBorders>
          </w:tcPr>
          <w:p w:rsidR="00A86106" w:rsidRPr="00691019" w:rsidRDefault="00A86106" w:rsidP="00D45CD5">
            <w:pPr>
              <w:spacing w:line="360" w:lineRule="auto"/>
              <w:jc w:val="both"/>
              <w:rPr>
                <w:rFonts w:ascii="Arial" w:hAnsi="Arial" w:cs="Arial"/>
              </w:rPr>
            </w:pPr>
          </w:p>
        </w:tc>
      </w:tr>
      <w:tr w:rsidR="00926C2D" w:rsidRPr="00A86106" w:rsidTr="00B9326D">
        <w:tc>
          <w:tcPr>
            <w:tcW w:w="812" w:type="dxa"/>
            <w:tcBorders>
              <w:top w:val="nil"/>
              <w:left w:val="nil"/>
              <w:bottom w:val="nil"/>
              <w:right w:val="nil"/>
            </w:tcBorders>
          </w:tcPr>
          <w:p w:rsidR="00926C2D" w:rsidRPr="00691019" w:rsidRDefault="00926C2D" w:rsidP="00D45CD5">
            <w:pPr>
              <w:spacing w:line="360" w:lineRule="auto"/>
              <w:jc w:val="both"/>
              <w:rPr>
                <w:rFonts w:ascii="Arial" w:hAnsi="Arial" w:cs="Arial"/>
              </w:rPr>
            </w:pPr>
          </w:p>
        </w:tc>
        <w:tc>
          <w:tcPr>
            <w:tcW w:w="8214" w:type="dxa"/>
            <w:gridSpan w:val="5"/>
            <w:tcBorders>
              <w:top w:val="nil"/>
              <w:left w:val="nil"/>
              <w:bottom w:val="nil"/>
              <w:right w:val="nil"/>
            </w:tcBorders>
          </w:tcPr>
          <w:p w:rsidR="00926C2D" w:rsidRPr="00691019" w:rsidRDefault="00926C2D" w:rsidP="00D45CD5">
            <w:pPr>
              <w:spacing w:line="360" w:lineRule="auto"/>
              <w:jc w:val="both"/>
              <w:rPr>
                <w:rFonts w:ascii="Arial" w:hAnsi="Arial" w:cs="Arial"/>
              </w:rPr>
            </w:pPr>
          </w:p>
        </w:tc>
      </w:tr>
      <w:tr w:rsidR="00926C2D" w:rsidRPr="00A86106" w:rsidTr="00B9326D">
        <w:tc>
          <w:tcPr>
            <w:tcW w:w="812" w:type="dxa"/>
            <w:tcBorders>
              <w:top w:val="nil"/>
              <w:left w:val="nil"/>
              <w:bottom w:val="nil"/>
              <w:right w:val="nil"/>
            </w:tcBorders>
          </w:tcPr>
          <w:p w:rsidR="00926C2D" w:rsidRPr="00691019" w:rsidRDefault="00926C2D" w:rsidP="00D45CD5">
            <w:pPr>
              <w:spacing w:line="360" w:lineRule="auto"/>
              <w:jc w:val="both"/>
              <w:rPr>
                <w:rFonts w:ascii="Arial" w:hAnsi="Arial" w:cs="Arial"/>
              </w:rPr>
            </w:pPr>
          </w:p>
        </w:tc>
        <w:tc>
          <w:tcPr>
            <w:tcW w:w="8214" w:type="dxa"/>
            <w:gridSpan w:val="5"/>
            <w:tcBorders>
              <w:top w:val="nil"/>
              <w:left w:val="nil"/>
              <w:bottom w:val="nil"/>
              <w:right w:val="nil"/>
            </w:tcBorders>
          </w:tcPr>
          <w:p w:rsidR="00926C2D" w:rsidRPr="00691019" w:rsidRDefault="00926C2D" w:rsidP="00D45CD5">
            <w:pPr>
              <w:spacing w:line="360" w:lineRule="auto"/>
              <w:jc w:val="both"/>
              <w:rPr>
                <w:rFonts w:ascii="Arial" w:hAnsi="Arial" w:cs="Arial"/>
              </w:rPr>
            </w:pPr>
          </w:p>
        </w:tc>
      </w:tr>
      <w:tr w:rsidR="00926C2D" w:rsidRPr="00A86106" w:rsidTr="00B9326D">
        <w:tc>
          <w:tcPr>
            <w:tcW w:w="812" w:type="dxa"/>
            <w:tcBorders>
              <w:top w:val="nil"/>
              <w:left w:val="nil"/>
              <w:bottom w:val="nil"/>
              <w:right w:val="nil"/>
            </w:tcBorders>
          </w:tcPr>
          <w:p w:rsidR="00926C2D" w:rsidRPr="00691019" w:rsidRDefault="00926C2D" w:rsidP="00D45CD5">
            <w:pPr>
              <w:spacing w:line="360" w:lineRule="auto"/>
              <w:jc w:val="both"/>
              <w:rPr>
                <w:rFonts w:ascii="Arial" w:hAnsi="Arial" w:cs="Arial"/>
              </w:rPr>
            </w:pPr>
          </w:p>
        </w:tc>
        <w:tc>
          <w:tcPr>
            <w:tcW w:w="8214" w:type="dxa"/>
            <w:gridSpan w:val="5"/>
            <w:tcBorders>
              <w:top w:val="nil"/>
              <w:left w:val="nil"/>
              <w:bottom w:val="nil"/>
              <w:right w:val="nil"/>
            </w:tcBorders>
          </w:tcPr>
          <w:p w:rsidR="00926C2D" w:rsidRPr="00691019" w:rsidRDefault="00926C2D" w:rsidP="00D45CD5">
            <w:pPr>
              <w:spacing w:line="360" w:lineRule="auto"/>
              <w:jc w:val="both"/>
              <w:rPr>
                <w:rFonts w:ascii="Arial" w:hAnsi="Arial" w:cs="Arial"/>
              </w:rPr>
            </w:pPr>
          </w:p>
        </w:tc>
      </w:tr>
      <w:tr w:rsidR="00A86106" w:rsidRPr="00A86106" w:rsidTr="00B9326D">
        <w:tc>
          <w:tcPr>
            <w:tcW w:w="812" w:type="dxa"/>
            <w:tcBorders>
              <w:top w:val="nil"/>
              <w:left w:val="nil"/>
              <w:bottom w:val="nil"/>
              <w:right w:val="nil"/>
            </w:tcBorders>
          </w:tcPr>
          <w:p w:rsidR="00A86106" w:rsidRPr="00691019" w:rsidRDefault="00926C2D" w:rsidP="00A86106">
            <w:pPr>
              <w:spacing w:line="360" w:lineRule="auto"/>
              <w:jc w:val="both"/>
              <w:rPr>
                <w:rFonts w:ascii="Arial" w:hAnsi="Arial" w:cs="Arial"/>
                <w:b/>
              </w:rPr>
            </w:pPr>
            <w:r>
              <w:rPr>
                <w:rFonts w:ascii="Arial" w:hAnsi="Arial" w:cs="Arial"/>
                <w:b/>
              </w:rPr>
              <w:lastRenderedPageBreak/>
              <w:t>4</w:t>
            </w:r>
            <w:r w:rsidR="00691019">
              <w:rPr>
                <w:rFonts w:ascii="Arial" w:hAnsi="Arial" w:cs="Arial"/>
                <w:b/>
              </w:rPr>
              <w:t>.</w:t>
            </w:r>
          </w:p>
        </w:tc>
        <w:tc>
          <w:tcPr>
            <w:tcW w:w="8214" w:type="dxa"/>
            <w:gridSpan w:val="5"/>
            <w:tcBorders>
              <w:top w:val="nil"/>
              <w:left w:val="nil"/>
              <w:bottom w:val="nil"/>
              <w:right w:val="nil"/>
            </w:tcBorders>
          </w:tcPr>
          <w:p w:rsidR="00A86106" w:rsidRPr="00691019" w:rsidRDefault="00CB71F1" w:rsidP="00A86106">
            <w:pPr>
              <w:spacing w:line="360" w:lineRule="auto"/>
              <w:jc w:val="both"/>
              <w:rPr>
                <w:rFonts w:ascii="Arial" w:hAnsi="Arial" w:cs="Arial"/>
                <w:b/>
                <w:u w:val="single"/>
              </w:rPr>
            </w:pPr>
            <w:r>
              <w:rPr>
                <w:rFonts w:ascii="Arial" w:hAnsi="Arial" w:cs="Arial"/>
                <w:b/>
                <w:u w:val="single"/>
              </w:rPr>
              <w:t>TOOLS OF TRADE</w:t>
            </w:r>
            <w:r w:rsidR="00691019">
              <w:rPr>
                <w:rFonts w:ascii="Arial" w:hAnsi="Arial" w:cs="Arial"/>
                <w:b/>
                <w:u w:val="single"/>
              </w:rPr>
              <w:t>:</w:t>
            </w:r>
          </w:p>
        </w:tc>
      </w:tr>
      <w:tr w:rsidR="00A86106" w:rsidRPr="00A86106" w:rsidTr="00B9326D">
        <w:tc>
          <w:tcPr>
            <w:tcW w:w="812" w:type="dxa"/>
            <w:tcBorders>
              <w:top w:val="nil"/>
              <w:left w:val="nil"/>
              <w:bottom w:val="nil"/>
              <w:right w:val="nil"/>
            </w:tcBorders>
          </w:tcPr>
          <w:p w:rsidR="00A86106" w:rsidRPr="00691019" w:rsidRDefault="00A86106" w:rsidP="00A86106">
            <w:pPr>
              <w:spacing w:line="360" w:lineRule="auto"/>
              <w:jc w:val="both"/>
              <w:rPr>
                <w:rFonts w:ascii="Arial" w:hAnsi="Arial" w:cs="Arial"/>
              </w:rPr>
            </w:pPr>
          </w:p>
        </w:tc>
        <w:tc>
          <w:tcPr>
            <w:tcW w:w="8214" w:type="dxa"/>
            <w:gridSpan w:val="5"/>
            <w:tcBorders>
              <w:top w:val="nil"/>
              <w:left w:val="nil"/>
              <w:bottom w:val="nil"/>
              <w:right w:val="nil"/>
            </w:tcBorders>
          </w:tcPr>
          <w:p w:rsidR="00A86106" w:rsidRPr="00691019" w:rsidRDefault="00A86106" w:rsidP="00A86106">
            <w:pPr>
              <w:spacing w:line="360" w:lineRule="auto"/>
              <w:jc w:val="both"/>
              <w:rPr>
                <w:rFonts w:ascii="Arial" w:hAnsi="Arial" w:cs="Arial"/>
              </w:rPr>
            </w:pPr>
          </w:p>
        </w:tc>
      </w:tr>
      <w:tr w:rsidR="00A86106" w:rsidRPr="00A86106" w:rsidTr="00B9326D">
        <w:tc>
          <w:tcPr>
            <w:tcW w:w="812" w:type="dxa"/>
            <w:tcBorders>
              <w:top w:val="nil"/>
              <w:left w:val="nil"/>
              <w:bottom w:val="nil"/>
              <w:right w:val="nil"/>
            </w:tcBorders>
          </w:tcPr>
          <w:p w:rsidR="00A86106" w:rsidRPr="00691019" w:rsidRDefault="00926C2D" w:rsidP="00A86106">
            <w:pPr>
              <w:spacing w:line="360" w:lineRule="auto"/>
              <w:jc w:val="both"/>
              <w:rPr>
                <w:rFonts w:ascii="Arial" w:hAnsi="Arial" w:cs="Arial"/>
              </w:rPr>
            </w:pPr>
            <w:r>
              <w:rPr>
                <w:rFonts w:ascii="Arial" w:hAnsi="Arial" w:cs="Arial"/>
              </w:rPr>
              <w:t>4</w:t>
            </w:r>
            <w:r w:rsidR="000F4EBB">
              <w:rPr>
                <w:rFonts w:ascii="Arial" w:hAnsi="Arial" w:cs="Arial"/>
              </w:rPr>
              <w:t>.1</w:t>
            </w:r>
          </w:p>
        </w:tc>
        <w:tc>
          <w:tcPr>
            <w:tcW w:w="8214" w:type="dxa"/>
            <w:gridSpan w:val="5"/>
            <w:tcBorders>
              <w:top w:val="nil"/>
              <w:left w:val="nil"/>
              <w:bottom w:val="nil"/>
              <w:right w:val="nil"/>
            </w:tcBorders>
          </w:tcPr>
          <w:p w:rsidR="00A86106" w:rsidRPr="00691019" w:rsidRDefault="00856E16" w:rsidP="00A86106">
            <w:pPr>
              <w:spacing w:line="360" w:lineRule="auto"/>
              <w:jc w:val="both"/>
              <w:rPr>
                <w:rFonts w:ascii="Arial" w:hAnsi="Arial" w:cs="Arial"/>
              </w:rPr>
            </w:pPr>
            <w:r>
              <w:rPr>
                <w:rFonts w:ascii="Arial" w:hAnsi="Arial" w:cs="Arial"/>
              </w:rPr>
              <w:t xml:space="preserve">A framework for providing support to public office bearers is contained in the Remuneration of Public Office Bearers </w:t>
            </w:r>
            <w:r w:rsidR="000F733B">
              <w:rPr>
                <w:rFonts w:ascii="Arial" w:hAnsi="Arial" w:cs="Arial"/>
              </w:rPr>
              <w:t>Act and</w:t>
            </w:r>
            <w:r>
              <w:rPr>
                <w:rFonts w:ascii="Arial" w:hAnsi="Arial" w:cs="Arial"/>
              </w:rPr>
              <w:t xml:space="preserve"> is renewed annually by the Minister of Cooperative Governance and Traditional Affairs.  </w:t>
            </w:r>
          </w:p>
        </w:tc>
      </w:tr>
      <w:tr w:rsidR="00CB71F1" w:rsidRPr="00A86106" w:rsidTr="00B9326D">
        <w:tc>
          <w:tcPr>
            <w:tcW w:w="812" w:type="dxa"/>
            <w:tcBorders>
              <w:top w:val="nil"/>
              <w:left w:val="nil"/>
              <w:bottom w:val="nil"/>
              <w:right w:val="nil"/>
            </w:tcBorders>
          </w:tcPr>
          <w:p w:rsidR="00CB71F1" w:rsidRPr="00691019" w:rsidRDefault="00CB71F1" w:rsidP="00A86106">
            <w:pPr>
              <w:spacing w:line="360" w:lineRule="auto"/>
              <w:jc w:val="both"/>
              <w:rPr>
                <w:rFonts w:ascii="Arial" w:hAnsi="Arial" w:cs="Arial"/>
              </w:rPr>
            </w:pPr>
          </w:p>
        </w:tc>
        <w:tc>
          <w:tcPr>
            <w:tcW w:w="8214" w:type="dxa"/>
            <w:gridSpan w:val="5"/>
            <w:tcBorders>
              <w:top w:val="nil"/>
              <w:left w:val="nil"/>
              <w:bottom w:val="nil"/>
              <w:right w:val="nil"/>
            </w:tcBorders>
          </w:tcPr>
          <w:p w:rsidR="00CB71F1" w:rsidRPr="00691019" w:rsidRDefault="00CB71F1" w:rsidP="00A86106">
            <w:pPr>
              <w:spacing w:line="360" w:lineRule="auto"/>
              <w:jc w:val="both"/>
              <w:rPr>
                <w:rFonts w:ascii="Arial" w:hAnsi="Arial" w:cs="Arial"/>
              </w:rPr>
            </w:pPr>
          </w:p>
        </w:tc>
      </w:tr>
      <w:tr w:rsidR="00CB71F1" w:rsidRPr="00A86106" w:rsidTr="00B9326D">
        <w:tc>
          <w:tcPr>
            <w:tcW w:w="812" w:type="dxa"/>
            <w:tcBorders>
              <w:top w:val="nil"/>
              <w:left w:val="nil"/>
              <w:bottom w:val="nil"/>
              <w:right w:val="nil"/>
            </w:tcBorders>
          </w:tcPr>
          <w:p w:rsidR="00CB71F1" w:rsidRPr="00691019" w:rsidRDefault="00926C2D" w:rsidP="00A86106">
            <w:pPr>
              <w:spacing w:line="360" w:lineRule="auto"/>
              <w:jc w:val="both"/>
              <w:rPr>
                <w:rFonts w:ascii="Arial" w:hAnsi="Arial" w:cs="Arial"/>
              </w:rPr>
            </w:pPr>
            <w:r>
              <w:rPr>
                <w:rFonts w:ascii="Arial" w:hAnsi="Arial" w:cs="Arial"/>
              </w:rPr>
              <w:t>4</w:t>
            </w:r>
            <w:r w:rsidR="000F4EBB">
              <w:rPr>
                <w:rFonts w:ascii="Arial" w:hAnsi="Arial" w:cs="Arial"/>
              </w:rPr>
              <w:t>.2</w:t>
            </w:r>
          </w:p>
        </w:tc>
        <w:tc>
          <w:tcPr>
            <w:tcW w:w="8214" w:type="dxa"/>
            <w:gridSpan w:val="5"/>
            <w:tcBorders>
              <w:top w:val="nil"/>
              <w:left w:val="nil"/>
              <w:bottom w:val="nil"/>
              <w:right w:val="nil"/>
            </w:tcBorders>
          </w:tcPr>
          <w:p w:rsidR="00CB71F1" w:rsidRPr="00856E16" w:rsidRDefault="00856E16" w:rsidP="00A86106">
            <w:pPr>
              <w:spacing w:line="360" w:lineRule="auto"/>
              <w:jc w:val="both"/>
              <w:rPr>
                <w:rFonts w:ascii="Arial" w:hAnsi="Arial" w:cs="Arial"/>
                <w:i/>
              </w:rPr>
            </w:pPr>
            <w:r>
              <w:rPr>
                <w:rFonts w:ascii="Arial" w:hAnsi="Arial" w:cs="Arial"/>
              </w:rPr>
              <w:t>Currently a municipal council may</w:t>
            </w:r>
            <w:r w:rsidR="00000E0C">
              <w:rPr>
                <w:rFonts w:ascii="Arial" w:hAnsi="Arial" w:cs="Arial"/>
              </w:rPr>
              <w:t xml:space="preserve"> provide</w:t>
            </w:r>
            <w:r>
              <w:rPr>
                <w:rFonts w:ascii="Arial" w:hAnsi="Arial" w:cs="Arial"/>
              </w:rPr>
              <w:t xml:space="preserve"> tools of trade to a councillor in terms of Section 15(a) of the Act, taking into account Section 15(b) of the Act, that </w:t>
            </w:r>
            <w:r>
              <w:rPr>
                <w:rFonts w:ascii="Arial" w:hAnsi="Arial" w:cs="Arial"/>
                <w:i/>
              </w:rPr>
              <w:t>“where a municipal council makes available tools of trade in terms of paragraph (a) above, such a municipal council must take into account accessibility, affordability and cost control; equity; flexibility; simplicity; transparency and accountability and value of tools of trade.”</w:t>
            </w:r>
          </w:p>
        </w:tc>
      </w:tr>
      <w:tr w:rsidR="00926C2D" w:rsidRPr="00A86106" w:rsidTr="00B9326D">
        <w:tc>
          <w:tcPr>
            <w:tcW w:w="812" w:type="dxa"/>
            <w:tcBorders>
              <w:top w:val="nil"/>
              <w:left w:val="nil"/>
              <w:bottom w:val="nil"/>
              <w:right w:val="nil"/>
            </w:tcBorders>
          </w:tcPr>
          <w:p w:rsidR="00926C2D" w:rsidRDefault="00926C2D" w:rsidP="00A86106">
            <w:pPr>
              <w:spacing w:line="360" w:lineRule="auto"/>
              <w:jc w:val="both"/>
              <w:rPr>
                <w:rFonts w:ascii="Arial" w:hAnsi="Arial" w:cs="Arial"/>
              </w:rPr>
            </w:pPr>
          </w:p>
        </w:tc>
        <w:tc>
          <w:tcPr>
            <w:tcW w:w="8214" w:type="dxa"/>
            <w:gridSpan w:val="5"/>
            <w:tcBorders>
              <w:top w:val="nil"/>
              <w:left w:val="nil"/>
              <w:bottom w:val="nil"/>
              <w:right w:val="nil"/>
            </w:tcBorders>
          </w:tcPr>
          <w:p w:rsidR="00926C2D" w:rsidRDefault="00926C2D" w:rsidP="00A86106">
            <w:pPr>
              <w:spacing w:line="360" w:lineRule="auto"/>
              <w:jc w:val="both"/>
              <w:rPr>
                <w:rFonts w:ascii="Arial" w:hAnsi="Arial" w:cs="Arial"/>
              </w:rPr>
            </w:pPr>
          </w:p>
        </w:tc>
      </w:tr>
      <w:tr w:rsidR="00CB71F1" w:rsidRPr="00A86106" w:rsidTr="00B9326D">
        <w:tc>
          <w:tcPr>
            <w:tcW w:w="812" w:type="dxa"/>
            <w:tcBorders>
              <w:top w:val="nil"/>
              <w:left w:val="nil"/>
              <w:bottom w:val="nil"/>
              <w:right w:val="nil"/>
            </w:tcBorders>
          </w:tcPr>
          <w:p w:rsidR="00CB71F1" w:rsidRPr="00691019" w:rsidRDefault="00926C2D" w:rsidP="00A86106">
            <w:pPr>
              <w:spacing w:line="360" w:lineRule="auto"/>
              <w:jc w:val="both"/>
              <w:rPr>
                <w:rFonts w:ascii="Arial" w:hAnsi="Arial" w:cs="Arial"/>
              </w:rPr>
            </w:pPr>
            <w:r>
              <w:rPr>
                <w:rFonts w:ascii="Arial" w:hAnsi="Arial" w:cs="Arial"/>
              </w:rPr>
              <w:t>4</w:t>
            </w:r>
            <w:r w:rsidR="00414CBD">
              <w:rPr>
                <w:rFonts w:ascii="Arial" w:hAnsi="Arial" w:cs="Arial"/>
              </w:rPr>
              <w:t>.3</w:t>
            </w:r>
          </w:p>
        </w:tc>
        <w:tc>
          <w:tcPr>
            <w:tcW w:w="8214" w:type="dxa"/>
            <w:gridSpan w:val="5"/>
            <w:tcBorders>
              <w:top w:val="nil"/>
              <w:left w:val="nil"/>
              <w:bottom w:val="nil"/>
              <w:right w:val="nil"/>
            </w:tcBorders>
          </w:tcPr>
          <w:p w:rsidR="00CB71F1" w:rsidRPr="00691019" w:rsidRDefault="00856E16" w:rsidP="00A86106">
            <w:pPr>
              <w:spacing w:line="360" w:lineRule="auto"/>
              <w:jc w:val="both"/>
              <w:rPr>
                <w:rFonts w:ascii="Arial" w:hAnsi="Arial" w:cs="Arial"/>
              </w:rPr>
            </w:pPr>
            <w:r>
              <w:rPr>
                <w:rFonts w:ascii="Arial" w:hAnsi="Arial" w:cs="Arial"/>
              </w:rPr>
              <w:t>Tools of trade that may be extended include:</w:t>
            </w:r>
          </w:p>
        </w:tc>
      </w:tr>
      <w:tr w:rsidR="00CB71F1" w:rsidRPr="00A86106" w:rsidTr="00B9326D">
        <w:tc>
          <w:tcPr>
            <w:tcW w:w="812" w:type="dxa"/>
            <w:tcBorders>
              <w:top w:val="nil"/>
              <w:left w:val="nil"/>
              <w:bottom w:val="single" w:sz="4" w:space="0" w:color="auto"/>
              <w:right w:val="nil"/>
            </w:tcBorders>
          </w:tcPr>
          <w:p w:rsidR="00CB71F1" w:rsidRPr="00691019" w:rsidRDefault="00CB71F1" w:rsidP="00A86106">
            <w:pPr>
              <w:spacing w:line="360" w:lineRule="auto"/>
              <w:jc w:val="both"/>
              <w:rPr>
                <w:rFonts w:ascii="Arial" w:hAnsi="Arial" w:cs="Arial"/>
              </w:rPr>
            </w:pPr>
          </w:p>
        </w:tc>
        <w:tc>
          <w:tcPr>
            <w:tcW w:w="8214" w:type="dxa"/>
            <w:gridSpan w:val="5"/>
            <w:tcBorders>
              <w:top w:val="nil"/>
              <w:left w:val="nil"/>
              <w:bottom w:val="single" w:sz="4" w:space="0" w:color="auto"/>
              <w:right w:val="nil"/>
            </w:tcBorders>
          </w:tcPr>
          <w:p w:rsidR="00CB71F1" w:rsidRPr="00691019" w:rsidRDefault="00CB71F1" w:rsidP="00A86106">
            <w:pPr>
              <w:spacing w:line="360" w:lineRule="auto"/>
              <w:jc w:val="both"/>
              <w:rPr>
                <w:rFonts w:ascii="Arial" w:hAnsi="Arial" w:cs="Arial"/>
              </w:rPr>
            </w:pPr>
          </w:p>
        </w:tc>
      </w:tr>
      <w:tr w:rsidR="00856E16" w:rsidRPr="00A86106" w:rsidTr="00B9326D">
        <w:trPr>
          <w:trHeight w:val="391"/>
        </w:trPr>
        <w:tc>
          <w:tcPr>
            <w:tcW w:w="812" w:type="dxa"/>
            <w:tcBorders>
              <w:top w:val="single" w:sz="4" w:space="0" w:color="auto"/>
              <w:left w:val="single" w:sz="4" w:space="0" w:color="auto"/>
              <w:right w:val="single" w:sz="4" w:space="0" w:color="auto"/>
            </w:tcBorders>
          </w:tcPr>
          <w:p w:rsidR="00856E16" w:rsidRPr="00856E16" w:rsidRDefault="00856E16"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856E16" w:rsidRPr="00856E16" w:rsidRDefault="00856E16" w:rsidP="00856E16">
            <w:pPr>
              <w:spacing w:line="360" w:lineRule="auto"/>
              <w:jc w:val="center"/>
              <w:rPr>
                <w:rFonts w:ascii="Arial" w:hAnsi="Arial" w:cs="Arial"/>
                <w:b/>
                <w:sz w:val="20"/>
                <w:szCs w:val="20"/>
                <w:u w:val="single"/>
              </w:rPr>
            </w:pPr>
            <w:r w:rsidRPr="00856E16">
              <w:rPr>
                <w:rFonts w:ascii="Arial" w:hAnsi="Arial" w:cs="Arial"/>
                <w:b/>
                <w:sz w:val="20"/>
                <w:szCs w:val="20"/>
                <w:u w:val="single"/>
              </w:rPr>
              <w:t>TOOL OF TRADE</w:t>
            </w:r>
          </w:p>
        </w:tc>
        <w:tc>
          <w:tcPr>
            <w:tcW w:w="2897" w:type="dxa"/>
            <w:gridSpan w:val="2"/>
            <w:tcBorders>
              <w:top w:val="single" w:sz="4" w:space="0" w:color="auto"/>
              <w:left w:val="single" w:sz="4" w:space="0" w:color="auto"/>
              <w:right w:val="single" w:sz="4" w:space="0" w:color="auto"/>
            </w:tcBorders>
          </w:tcPr>
          <w:p w:rsidR="00856E16" w:rsidRPr="00856E16" w:rsidRDefault="00856E16" w:rsidP="00856E16">
            <w:pPr>
              <w:spacing w:line="360" w:lineRule="auto"/>
              <w:jc w:val="center"/>
              <w:rPr>
                <w:rFonts w:ascii="Arial" w:hAnsi="Arial" w:cs="Arial"/>
                <w:b/>
                <w:sz w:val="20"/>
                <w:szCs w:val="20"/>
                <w:u w:val="single"/>
              </w:rPr>
            </w:pPr>
            <w:r w:rsidRPr="00856E16">
              <w:rPr>
                <w:rFonts w:ascii="Arial" w:hAnsi="Arial" w:cs="Arial"/>
                <w:b/>
                <w:sz w:val="20"/>
                <w:szCs w:val="20"/>
                <w:u w:val="single"/>
              </w:rPr>
              <w:t>CONDITIONS</w:t>
            </w:r>
          </w:p>
        </w:tc>
        <w:tc>
          <w:tcPr>
            <w:tcW w:w="2814" w:type="dxa"/>
            <w:tcBorders>
              <w:top w:val="single" w:sz="4" w:space="0" w:color="auto"/>
              <w:left w:val="single" w:sz="4" w:space="0" w:color="auto"/>
              <w:right w:val="single" w:sz="4" w:space="0" w:color="auto"/>
            </w:tcBorders>
          </w:tcPr>
          <w:p w:rsidR="00856E16" w:rsidRPr="00856E16" w:rsidRDefault="00856E16" w:rsidP="00856E16">
            <w:pPr>
              <w:spacing w:line="360" w:lineRule="auto"/>
              <w:jc w:val="center"/>
              <w:rPr>
                <w:rFonts w:ascii="Arial" w:hAnsi="Arial" w:cs="Arial"/>
                <w:b/>
                <w:sz w:val="20"/>
                <w:szCs w:val="20"/>
                <w:u w:val="single"/>
              </w:rPr>
            </w:pPr>
            <w:r w:rsidRPr="00856E16">
              <w:rPr>
                <w:rFonts w:ascii="Arial" w:hAnsi="Arial" w:cs="Arial"/>
                <w:b/>
                <w:sz w:val="20"/>
                <w:szCs w:val="20"/>
                <w:u w:val="single"/>
              </w:rPr>
              <w:t>CKDM POSITION</w:t>
            </w:r>
          </w:p>
        </w:tc>
      </w:tr>
      <w:tr w:rsidR="00856E16" w:rsidRPr="00A86106" w:rsidTr="00B9326D">
        <w:trPr>
          <w:trHeight w:val="388"/>
        </w:trPr>
        <w:tc>
          <w:tcPr>
            <w:tcW w:w="812" w:type="dxa"/>
            <w:tcBorders>
              <w:top w:val="single" w:sz="4" w:space="0" w:color="auto"/>
              <w:left w:val="single" w:sz="4" w:space="0" w:color="auto"/>
              <w:right w:val="single" w:sz="4" w:space="0" w:color="auto"/>
            </w:tcBorders>
          </w:tcPr>
          <w:p w:rsidR="00856E16" w:rsidRPr="00856E16" w:rsidRDefault="00856E16"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856E16" w:rsidRPr="00856E16" w:rsidRDefault="00856E16" w:rsidP="00A86106">
            <w:pPr>
              <w:spacing w:line="360" w:lineRule="auto"/>
              <w:jc w:val="both"/>
              <w:rPr>
                <w:rFonts w:ascii="Arial" w:hAnsi="Arial" w:cs="Arial"/>
                <w:sz w:val="20"/>
                <w:szCs w:val="20"/>
              </w:rPr>
            </w:pPr>
          </w:p>
        </w:tc>
        <w:tc>
          <w:tcPr>
            <w:tcW w:w="2897" w:type="dxa"/>
            <w:gridSpan w:val="2"/>
            <w:tcBorders>
              <w:top w:val="single" w:sz="4" w:space="0" w:color="auto"/>
              <w:left w:val="single" w:sz="4" w:space="0" w:color="auto"/>
              <w:right w:val="single" w:sz="4" w:space="0" w:color="auto"/>
            </w:tcBorders>
          </w:tcPr>
          <w:p w:rsidR="00856E16" w:rsidRPr="00856E16" w:rsidRDefault="00856E16"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856E16" w:rsidRPr="00856E16" w:rsidRDefault="00856E16" w:rsidP="00A86106">
            <w:pPr>
              <w:spacing w:line="360" w:lineRule="auto"/>
              <w:jc w:val="both"/>
              <w:rPr>
                <w:rFonts w:ascii="Arial" w:hAnsi="Arial" w:cs="Arial"/>
                <w:sz w:val="20"/>
                <w:szCs w:val="20"/>
              </w:rPr>
            </w:pPr>
          </w:p>
        </w:tc>
      </w:tr>
      <w:tr w:rsidR="00856E16" w:rsidRPr="00A86106" w:rsidTr="00B9326D">
        <w:trPr>
          <w:trHeight w:val="388"/>
        </w:trPr>
        <w:tc>
          <w:tcPr>
            <w:tcW w:w="812" w:type="dxa"/>
            <w:tcBorders>
              <w:top w:val="single" w:sz="4" w:space="0" w:color="auto"/>
              <w:left w:val="single" w:sz="4" w:space="0" w:color="auto"/>
              <w:right w:val="single" w:sz="4" w:space="0" w:color="auto"/>
            </w:tcBorders>
          </w:tcPr>
          <w:p w:rsidR="00856E16" w:rsidRPr="00856E16" w:rsidRDefault="00856E16" w:rsidP="00A86106">
            <w:pPr>
              <w:spacing w:line="360" w:lineRule="auto"/>
              <w:jc w:val="both"/>
              <w:rPr>
                <w:rFonts w:ascii="Arial" w:hAnsi="Arial" w:cs="Arial"/>
                <w:sz w:val="20"/>
                <w:szCs w:val="20"/>
              </w:rPr>
            </w:pPr>
            <w:r w:rsidRPr="00856E16">
              <w:rPr>
                <w:rFonts w:ascii="Arial" w:hAnsi="Arial" w:cs="Arial"/>
                <w:sz w:val="20"/>
                <w:szCs w:val="20"/>
              </w:rPr>
              <w:t>1.</w:t>
            </w:r>
          </w:p>
        </w:tc>
        <w:tc>
          <w:tcPr>
            <w:tcW w:w="2503" w:type="dxa"/>
            <w:gridSpan w:val="2"/>
            <w:tcBorders>
              <w:top w:val="single" w:sz="4" w:space="0" w:color="auto"/>
              <w:left w:val="single" w:sz="4" w:space="0" w:color="auto"/>
              <w:right w:val="single" w:sz="4" w:space="0" w:color="auto"/>
            </w:tcBorders>
          </w:tcPr>
          <w:p w:rsidR="00856E16" w:rsidRPr="00856E16" w:rsidRDefault="00856E16" w:rsidP="00A86106">
            <w:pPr>
              <w:spacing w:line="360" w:lineRule="auto"/>
              <w:jc w:val="both"/>
              <w:rPr>
                <w:rFonts w:ascii="Arial" w:hAnsi="Arial" w:cs="Arial"/>
                <w:sz w:val="20"/>
                <w:szCs w:val="20"/>
              </w:rPr>
            </w:pPr>
            <w:r w:rsidRPr="00856E16">
              <w:rPr>
                <w:rFonts w:ascii="Arial" w:hAnsi="Arial" w:cs="Arial"/>
                <w:sz w:val="20"/>
                <w:szCs w:val="20"/>
              </w:rPr>
              <w:t>Braille reader</w:t>
            </w:r>
          </w:p>
        </w:tc>
        <w:tc>
          <w:tcPr>
            <w:tcW w:w="2897" w:type="dxa"/>
            <w:gridSpan w:val="2"/>
            <w:tcBorders>
              <w:top w:val="single" w:sz="4" w:space="0" w:color="auto"/>
              <w:left w:val="single" w:sz="4" w:space="0" w:color="auto"/>
              <w:right w:val="single" w:sz="4" w:space="0" w:color="auto"/>
            </w:tcBorders>
          </w:tcPr>
          <w:p w:rsidR="00856E16" w:rsidRPr="00856E16" w:rsidRDefault="006734D7" w:rsidP="00A86106">
            <w:pPr>
              <w:spacing w:line="360" w:lineRule="auto"/>
              <w:jc w:val="both"/>
              <w:rPr>
                <w:rFonts w:ascii="Arial" w:hAnsi="Arial" w:cs="Arial"/>
                <w:sz w:val="20"/>
                <w:szCs w:val="20"/>
              </w:rPr>
            </w:pPr>
            <w:r>
              <w:rPr>
                <w:rFonts w:ascii="Arial" w:hAnsi="Arial" w:cs="Arial"/>
                <w:sz w:val="20"/>
                <w:szCs w:val="20"/>
              </w:rPr>
              <w:t xml:space="preserve">To be provided to all visually impaired councillors </w:t>
            </w:r>
          </w:p>
        </w:tc>
        <w:tc>
          <w:tcPr>
            <w:tcW w:w="2814" w:type="dxa"/>
            <w:tcBorders>
              <w:top w:val="single" w:sz="4" w:space="0" w:color="auto"/>
              <w:left w:val="single" w:sz="4" w:space="0" w:color="auto"/>
              <w:right w:val="single" w:sz="4" w:space="0" w:color="auto"/>
            </w:tcBorders>
          </w:tcPr>
          <w:p w:rsidR="00856E16" w:rsidRPr="00856E16" w:rsidRDefault="00F70860" w:rsidP="00A86106">
            <w:pPr>
              <w:spacing w:line="360" w:lineRule="auto"/>
              <w:jc w:val="both"/>
              <w:rPr>
                <w:rFonts w:ascii="Arial" w:hAnsi="Arial" w:cs="Arial"/>
                <w:sz w:val="20"/>
                <w:szCs w:val="20"/>
              </w:rPr>
            </w:pPr>
            <w:r>
              <w:rPr>
                <w:rFonts w:ascii="Arial" w:hAnsi="Arial" w:cs="Arial"/>
                <w:sz w:val="20"/>
                <w:szCs w:val="20"/>
              </w:rPr>
              <w:t>NO</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r w:rsidRPr="00856E16">
              <w:rPr>
                <w:rFonts w:ascii="Arial" w:hAnsi="Arial" w:cs="Arial"/>
                <w:sz w:val="20"/>
                <w:szCs w:val="20"/>
              </w:rPr>
              <w:t>2.</w:t>
            </w:r>
          </w:p>
        </w:tc>
        <w:tc>
          <w:tcPr>
            <w:tcW w:w="2503" w:type="dxa"/>
            <w:gridSpan w:val="2"/>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r w:rsidRPr="00856E16">
              <w:rPr>
                <w:rFonts w:ascii="Arial" w:hAnsi="Arial" w:cs="Arial"/>
                <w:sz w:val="20"/>
                <w:szCs w:val="20"/>
              </w:rPr>
              <w:t>Office space and furniture</w:t>
            </w:r>
          </w:p>
        </w:tc>
        <w:tc>
          <w:tcPr>
            <w:tcW w:w="2897" w:type="dxa"/>
            <w:gridSpan w:val="2"/>
            <w:vMerge w:val="restart"/>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 xml:space="preserve">To be provided to full-time councillors, part-time Executive Mayors or Mayor; part-time Deputy Executive Mayors or Deputy Mayors, part-time Speakers, </w:t>
            </w:r>
            <w:r w:rsidRPr="00671A3E">
              <w:rPr>
                <w:rFonts w:ascii="Arial" w:hAnsi="Arial" w:cs="Arial"/>
                <w:sz w:val="20"/>
                <w:szCs w:val="20"/>
                <w:highlight w:val="yellow"/>
              </w:rPr>
              <w:t>part-time Members of Mayoral Committee</w:t>
            </w:r>
            <w:r>
              <w:rPr>
                <w:rFonts w:ascii="Arial" w:hAnsi="Arial" w:cs="Arial"/>
                <w:sz w:val="20"/>
                <w:szCs w:val="20"/>
              </w:rPr>
              <w:t xml:space="preserve"> or Members of Executive Committee and part-time Chairpersons of Section 79 Committees </w:t>
            </w:r>
          </w:p>
          <w:p w:rsidR="00671A3E" w:rsidRPr="00671A3E" w:rsidRDefault="00671A3E" w:rsidP="00A86106">
            <w:pPr>
              <w:spacing w:line="360" w:lineRule="auto"/>
              <w:jc w:val="both"/>
              <w:rPr>
                <w:rFonts w:ascii="Arial" w:hAnsi="Arial" w:cs="Arial"/>
                <w:color w:val="FF0000"/>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Mayor &amp; Speaker</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r>
              <w:rPr>
                <w:rFonts w:ascii="Arial" w:hAnsi="Arial" w:cs="Arial"/>
                <w:sz w:val="20"/>
                <w:szCs w:val="20"/>
              </w:rPr>
              <w:t>Parking bay</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Mayor &amp; Speaker</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r>
              <w:rPr>
                <w:rFonts w:ascii="Arial" w:hAnsi="Arial" w:cs="Arial"/>
                <w:sz w:val="20"/>
                <w:szCs w:val="20"/>
              </w:rPr>
              <w:t>Business Cards</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NO</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r>
              <w:rPr>
                <w:rFonts w:ascii="Arial" w:hAnsi="Arial" w:cs="Arial"/>
                <w:sz w:val="20"/>
                <w:szCs w:val="20"/>
              </w:rPr>
              <w:t xml:space="preserve">Calculators </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NO</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r>
              <w:rPr>
                <w:rFonts w:ascii="Arial" w:hAnsi="Arial" w:cs="Arial"/>
                <w:sz w:val="20"/>
                <w:szCs w:val="20"/>
              </w:rPr>
              <w:t>Letter-heads</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NO</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r>
              <w:rPr>
                <w:rFonts w:ascii="Arial" w:hAnsi="Arial" w:cs="Arial"/>
                <w:sz w:val="20"/>
                <w:szCs w:val="20"/>
              </w:rPr>
              <w:t xml:space="preserve">Stationary </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NO</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Toner Cartridges</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NO</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 xml:space="preserve">Diaries </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YES</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Postage Costs</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NO</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Office Telephone</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Mayor &amp; Speaker</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Appropriate mobile technology and multi-digital office (excluding cell phones and data card)</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NO</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Laptop</w:t>
            </w:r>
            <w:r w:rsidR="000F733B">
              <w:rPr>
                <w:rFonts w:ascii="Arial" w:hAnsi="Arial" w:cs="Arial"/>
                <w:sz w:val="20"/>
                <w:szCs w:val="20"/>
              </w:rPr>
              <w:t xml:space="preserve">, </w:t>
            </w:r>
            <w:r w:rsidR="00B9326D">
              <w:rPr>
                <w:rFonts w:ascii="Arial" w:hAnsi="Arial" w:cs="Arial"/>
                <w:sz w:val="20"/>
                <w:szCs w:val="20"/>
              </w:rPr>
              <w:t>Tablet</w:t>
            </w:r>
            <w:r>
              <w:rPr>
                <w:rFonts w:ascii="Arial" w:hAnsi="Arial" w:cs="Arial"/>
                <w:sz w:val="20"/>
                <w:szCs w:val="20"/>
              </w:rPr>
              <w:t xml:space="preserve"> and/or desktop computer</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Full-time councillors and directly elected councillors</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 xml:space="preserve">Facsimile </w:t>
            </w:r>
          </w:p>
        </w:tc>
        <w:tc>
          <w:tcPr>
            <w:tcW w:w="2897" w:type="dxa"/>
            <w:gridSpan w:val="2"/>
            <w:vMerge/>
            <w:tcBorders>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Mayor &amp; Speaker (1 unit to share), rest of councillors to be provided with access</w:t>
            </w:r>
          </w:p>
        </w:tc>
      </w:tr>
      <w:tr w:rsidR="00F70860" w:rsidRPr="00A86106" w:rsidTr="00B9326D">
        <w:trPr>
          <w:trHeight w:val="388"/>
        </w:trPr>
        <w:tc>
          <w:tcPr>
            <w:tcW w:w="812" w:type="dxa"/>
            <w:tcBorders>
              <w:top w:val="single" w:sz="4" w:space="0" w:color="auto"/>
              <w:left w:val="single" w:sz="4" w:space="0" w:color="auto"/>
              <w:right w:val="single" w:sz="4" w:space="0" w:color="auto"/>
            </w:tcBorders>
          </w:tcPr>
          <w:p w:rsidR="00F70860" w:rsidRPr="00856E16" w:rsidRDefault="00F70860"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F70860" w:rsidRDefault="00F70860" w:rsidP="00A86106">
            <w:pPr>
              <w:spacing w:line="360" w:lineRule="auto"/>
              <w:jc w:val="both"/>
              <w:rPr>
                <w:rFonts w:ascii="Arial" w:hAnsi="Arial" w:cs="Arial"/>
                <w:sz w:val="20"/>
                <w:szCs w:val="20"/>
              </w:rPr>
            </w:pPr>
            <w:r>
              <w:rPr>
                <w:rFonts w:ascii="Arial" w:hAnsi="Arial" w:cs="Arial"/>
                <w:sz w:val="20"/>
                <w:szCs w:val="20"/>
              </w:rPr>
              <w:t xml:space="preserve">Printer </w:t>
            </w:r>
          </w:p>
        </w:tc>
        <w:tc>
          <w:tcPr>
            <w:tcW w:w="2897" w:type="dxa"/>
            <w:gridSpan w:val="2"/>
            <w:vMerge/>
            <w:tcBorders>
              <w:left w:val="single" w:sz="4" w:space="0" w:color="auto"/>
              <w:right w:val="single" w:sz="4" w:space="0" w:color="auto"/>
            </w:tcBorders>
          </w:tcPr>
          <w:p w:rsidR="00F70860" w:rsidRPr="00856E16" w:rsidRDefault="00F70860"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F70860" w:rsidRDefault="00F70860">
            <w:r w:rsidRPr="00D75422">
              <w:rPr>
                <w:rFonts w:ascii="Arial" w:hAnsi="Arial" w:cs="Arial"/>
                <w:sz w:val="20"/>
                <w:szCs w:val="20"/>
              </w:rPr>
              <w:t>Mayor &amp; Speaker (</w:t>
            </w:r>
            <w:r w:rsidR="00D20EC3">
              <w:rPr>
                <w:rFonts w:ascii="Arial" w:hAnsi="Arial" w:cs="Arial"/>
                <w:sz w:val="20"/>
                <w:szCs w:val="20"/>
              </w:rPr>
              <w:t xml:space="preserve">1 unit to share), excluding non-directly elected Councillors </w:t>
            </w:r>
          </w:p>
        </w:tc>
      </w:tr>
      <w:tr w:rsidR="00F70860" w:rsidRPr="00A86106" w:rsidTr="00B9326D">
        <w:trPr>
          <w:trHeight w:val="388"/>
        </w:trPr>
        <w:tc>
          <w:tcPr>
            <w:tcW w:w="812" w:type="dxa"/>
            <w:tcBorders>
              <w:top w:val="single" w:sz="4" w:space="0" w:color="auto"/>
              <w:left w:val="single" w:sz="4" w:space="0" w:color="auto"/>
              <w:right w:val="single" w:sz="4" w:space="0" w:color="auto"/>
            </w:tcBorders>
          </w:tcPr>
          <w:p w:rsidR="00F70860" w:rsidRPr="00856E16" w:rsidRDefault="00F70860"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F70860" w:rsidRDefault="00F70860" w:rsidP="00A86106">
            <w:pPr>
              <w:spacing w:line="360" w:lineRule="auto"/>
              <w:jc w:val="both"/>
              <w:rPr>
                <w:rFonts w:ascii="Arial" w:hAnsi="Arial" w:cs="Arial"/>
                <w:sz w:val="20"/>
                <w:szCs w:val="20"/>
              </w:rPr>
            </w:pPr>
            <w:r>
              <w:rPr>
                <w:rFonts w:ascii="Arial" w:hAnsi="Arial" w:cs="Arial"/>
                <w:sz w:val="20"/>
                <w:szCs w:val="20"/>
              </w:rPr>
              <w:t xml:space="preserve">Photocopier </w:t>
            </w:r>
          </w:p>
        </w:tc>
        <w:tc>
          <w:tcPr>
            <w:tcW w:w="2897" w:type="dxa"/>
            <w:gridSpan w:val="2"/>
            <w:vMerge/>
            <w:tcBorders>
              <w:left w:val="single" w:sz="4" w:space="0" w:color="auto"/>
              <w:right w:val="single" w:sz="4" w:space="0" w:color="auto"/>
            </w:tcBorders>
          </w:tcPr>
          <w:p w:rsidR="00F70860" w:rsidRPr="00856E16" w:rsidRDefault="00F70860"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F70860" w:rsidRDefault="00F70860">
            <w:r w:rsidRPr="00D75422">
              <w:rPr>
                <w:rFonts w:ascii="Arial" w:hAnsi="Arial" w:cs="Arial"/>
                <w:sz w:val="20"/>
                <w:szCs w:val="20"/>
              </w:rPr>
              <w:t xml:space="preserve">Mayor &amp; Speaker (1 unit to share), </w:t>
            </w:r>
            <w:r w:rsidR="00D20EC3">
              <w:rPr>
                <w:rFonts w:ascii="Arial" w:hAnsi="Arial" w:cs="Arial"/>
                <w:sz w:val="20"/>
                <w:szCs w:val="20"/>
              </w:rPr>
              <w:t>excluding non-directly elected Councillors</w:t>
            </w:r>
          </w:p>
        </w:tc>
      </w:tr>
      <w:tr w:rsidR="00F70860" w:rsidRPr="00A86106" w:rsidTr="00B9326D">
        <w:trPr>
          <w:trHeight w:val="388"/>
        </w:trPr>
        <w:tc>
          <w:tcPr>
            <w:tcW w:w="812" w:type="dxa"/>
            <w:tcBorders>
              <w:top w:val="single" w:sz="4" w:space="0" w:color="auto"/>
              <w:left w:val="single" w:sz="4" w:space="0" w:color="auto"/>
              <w:right w:val="single" w:sz="4" w:space="0" w:color="auto"/>
            </w:tcBorders>
          </w:tcPr>
          <w:p w:rsidR="00F70860" w:rsidRPr="00856E16" w:rsidRDefault="00F70860" w:rsidP="00A86106">
            <w:pPr>
              <w:spacing w:line="360" w:lineRule="auto"/>
              <w:jc w:val="both"/>
              <w:rPr>
                <w:rFonts w:ascii="Arial" w:hAnsi="Arial" w:cs="Arial"/>
                <w:sz w:val="20"/>
                <w:szCs w:val="20"/>
              </w:rPr>
            </w:pPr>
          </w:p>
        </w:tc>
        <w:tc>
          <w:tcPr>
            <w:tcW w:w="2503" w:type="dxa"/>
            <w:gridSpan w:val="2"/>
            <w:tcBorders>
              <w:top w:val="single" w:sz="4" w:space="0" w:color="auto"/>
              <w:left w:val="single" w:sz="4" w:space="0" w:color="auto"/>
              <w:right w:val="single" w:sz="4" w:space="0" w:color="auto"/>
            </w:tcBorders>
          </w:tcPr>
          <w:p w:rsidR="00F70860" w:rsidRDefault="00F70860" w:rsidP="00A86106">
            <w:pPr>
              <w:spacing w:line="360" w:lineRule="auto"/>
              <w:jc w:val="both"/>
              <w:rPr>
                <w:rFonts w:ascii="Arial" w:hAnsi="Arial" w:cs="Arial"/>
                <w:sz w:val="20"/>
                <w:szCs w:val="20"/>
              </w:rPr>
            </w:pPr>
            <w:r>
              <w:rPr>
                <w:rFonts w:ascii="Arial" w:hAnsi="Arial" w:cs="Arial"/>
                <w:sz w:val="20"/>
                <w:szCs w:val="20"/>
              </w:rPr>
              <w:t xml:space="preserve">Scanner </w:t>
            </w:r>
          </w:p>
        </w:tc>
        <w:tc>
          <w:tcPr>
            <w:tcW w:w="2897" w:type="dxa"/>
            <w:gridSpan w:val="2"/>
            <w:vMerge/>
            <w:tcBorders>
              <w:left w:val="single" w:sz="4" w:space="0" w:color="auto"/>
              <w:right w:val="single" w:sz="4" w:space="0" w:color="auto"/>
            </w:tcBorders>
          </w:tcPr>
          <w:p w:rsidR="00F70860" w:rsidRPr="00856E16" w:rsidRDefault="00F70860" w:rsidP="00A86106">
            <w:pPr>
              <w:spacing w:line="360" w:lineRule="auto"/>
              <w:jc w:val="both"/>
              <w:rPr>
                <w:rFonts w:ascii="Arial" w:hAnsi="Arial" w:cs="Arial"/>
                <w:sz w:val="20"/>
                <w:szCs w:val="20"/>
              </w:rPr>
            </w:pPr>
          </w:p>
        </w:tc>
        <w:tc>
          <w:tcPr>
            <w:tcW w:w="2814" w:type="dxa"/>
            <w:tcBorders>
              <w:top w:val="single" w:sz="4" w:space="0" w:color="auto"/>
              <w:left w:val="single" w:sz="4" w:space="0" w:color="auto"/>
              <w:right w:val="single" w:sz="4" w:space="0" w:color="auto"/>
            </w:tcBorders>
          </w:tcPr>
          <w:p w:rsidR="00F70860" w:rsidRDefault="00F70860">
            <w:r w:rsidRPr="00D75422">
              <w:rPr>
                <w:rFonts w:ascii="Arial" w:hAnsi="Arial" w:cs="Arial"/>
                <w:sz w:val="20"/>
                <w:szCs w:val="20"/>
              </w:rPr>
              <w:t xml:space="preserve">Mayor &amp; Speaker (1 unit to share), </w:t>
            </w:r>
            <w:r w:rsidR="00D20EC3">
              <w:rPr>
                <w:rFonts w:ascii="Arial" w:hAnsi="Arial" w:cs="Arial"/>
                <w:sz w:val="20"/>
                <w:szCs w:val="20"/>
              </w:rPr>
              <w:t>excluding non-directly elected Councillors</w:t>
            </w:r>
          </w:p>
        </w:tc>
      </w:tr>
      <w:tr w:rsidR="00856E16" w:rsidRPr="00A86106" w:rsidTr="00B9326D">
        <w:trPr>
          <w:trHeight w:val="388"/>
        </w:trPr>
        <w:tc>
          <w:tcPr>
            <w:tcW w:w="812" w:type="dxa"/>
            <w:tcBorders>
              <w:top w:val="single" w:sz="4" w:space="0" w:color="auto"/>
              <w:left w:val="single" w:sz="4" w:space="0" w:color="auto"/>
              <w:right w:val="single" w:sz="4" w:space="0" w:color="auto"/>
            </w:tcBorders>
          </w:tcPr>
          <w:p w:rsidR="00856E16" w:rsidRPr="00856E16" w:rsidRDefault="006734D7" w:rsidP="00A86106">
            <w:pPr>
              <w:spacing w:line="360" w:lineRule="auto"/>
              <w:jc w:val="both"/>
              <w:rPr>
                <w:rFonts w:ascii="Arial" w:hAnsi="Arial" w:cs="Arial"/>
                <w:sz w:val="20"/>
                <w:szCs w:val="20"/>
              </w:rPr>
            </w:pPr>
            <w:r>
              <w:rPr>
                <w:rFonts w:ascii="Arial" w:hAnsi="Arial" w:cs="Arial"/>
                <w:sz w:val="20"/>
                <w:szCs w:val="20"/>
              </w:rPr>
              <w:t>3.</w:t>
            </w:r>
          </w:p>
        </w:tc>
        <w:tc>
          <w:tcPr>
            <w:tcW w:w="2503" w:type="dxa"/>
            <w:gridSpan w:val="2"/>
            <w:tcBorders>
              <w:top w:val="single" w:sz="4" w:space="0" w:color="auto"/>
              <w:left w:val="single" w:sz="4" w:space="0" w:color="auto"/>
              <w:right w:val="single" w:sz="4" w:space="0" w:color="auto"/>
            </w:tcBorders>
          </w:tcPr>
          <w:p w:rsidR="00856E16" w:rsidRDefault="006734D7" w:rsidP="00A86106">
            <w:pPr>
              <w:spacing w:line="360" w:lineRule="auto"/>
              <w:jc w:val="both"/>
              <w:rPr>
                <w:rFonts w:ascii="Arial" w:hAnsi="Arial" w:cs="Arial"/>
                <w:sz w:val="20"/>
                <w:szCs w:val="20"/>
              </w:rPr>
            </w:pPr>
            <w:r>
              <w:rPr>
                <w:rFonts w:ascii="Arial" w:hAnsi="Arial" w:cs="Arial"/>
                <w:sz w:val="20"/>
                <w:szCs w:val="20"/>
              </w:rPr>
              <w:t>Business cards;</w:t>
            </w:r>
          </w:p>
          <w:p w:rsidR="006734D7" w:rsidRDefault="006734D7" w:rsidP="00A86106">
            <w:pPr>
              <w:spacing w:line="360" w:lineRule="auto"/>
              <w:jc w:val="both"/>
              <w:rPr>
                <w:rFonts w:ascii="Arial" w:hAnsi="Arial" w:cs="Arial"/>
                <w:sz w:val="20"/>
                <w:szCs w:val="20"/>
              </w:rPr>
            </w:pPr>
            <w:r>
              <w:rPr>
                <w:rFonts w:ascii="Arial" w:hAnsi="Arial" w:cs="Arial"/>
                <w:sz w:val="20"/>
                <w:szCs w:val="20"/>
              </w:rPr>
              <w:t>Calculators;</w:t>
            </w:r>
          </w:p>
          <w:p w:rsidR="006734D7" w:rsidRDefault="006734D7" w:rsidP="00A86106">
            <w:pPr>
              <w:spacing w:line="360" w:lineRule="auto"/>
              <w:jc w:val="both"/>
              <w:rPr>
                <w:rFonts w:ascii="Arial" w:hAnsi="Arial" w:cs="Arial"/>
                <w:sz w:val="20"/>
                <w:szCs w:val="20"/>
              </w:rPr>
            </w:pPr>
            <w:r>
              <w:rPr>
                <w:rFonts w:ascii="Arial" w:hAnsi="Arial" w:cs="Arial"/>
                <w:sz w:val="20"/>
                <w:szCs w:val="20"/>
              </w:rPr>
              <w:t>Letter-heads;</w:t>
            </w:r>
          </w:p>
          <w:p w:rsidR="006734D7" w:rsidRDefault="006734D7" w:rsidP="00A86106">
            <w:pPr>
              <w:spacing w:line="360" w:lineRule="auto"/>
              <w:jc w:val="both"/>
              <w:rPr>
                <w:rFonts w:ascii="Arial" w:hAnsi="Arial" w:cs="Arial"/>
                <w:sz w:val="20"/>
                <w:szCs w:val="20"/>
              </w:rPr>
            </w:pPr>
            <w:r>
              <w:rPr>
                <w:rFonts w:ascii="Arial" w:hAnsi="Arial" w:cs="Arial"/>
                <w:sz w:val="20"/>
                <w:szCs w:val="20"/>
              </w:rPr>
              <w:t>Stationary; and</w:t>
            </w:r>
          </w:p>
          <w:p w:rsidR="006734D7" w:rsidRDefault="006734D7" w:rsidP="00A86106">
            <w:pPr>
              <w:spacing w:line="360" w:lineRule="auto"/>
              <w:jc w:val="both"/>
              <w:rPr>
                <w:rFonts w:ascii="Arial" w:hAnsi="Arial" w:cs="Arial"/>
                <w:sz w:val="20"/>
                <w:szCs w:val="20"/>
              </w:rPr>
            </w:pPr>
            <w:r>
              <w:rPr>
                <w:rFonts w:ascii="Arial" w:hAnsi="Arial" w:cs="Arial"/>
                <w:sz w:val="20"/>
                <w:szCs w:val="20"/>
              </w:rPr>
              <w:t xml:space="preserve">Diaries </w:t>
            </w:r>
          </w:p>
        </w:tc>
        <w:tc>
          <w:tcPr>
            <w:tcW w:w="2897" w:type="dxa"/>
            <w:gridSpan w:val="2"/>
            <w:tcBorders>
              <w:top w:val="single" w:sz="4" w:space="0" w:color="auto"/>
              <w:left w:val="single" w:sz="4" w:space="0" w:color="auto"/>
              <w:right w:val="single" w:sz="4" w:space="0" w:color="auto"/>
            </w:tcBorders>
          </w:tcPr>
          <w:p w:rsidR="00856E16" w:rsidRPr="00856E16" w:rsidRDefault="006734D7" w:rsidP="00A86106">
            <w:pPr>
              <w:spacing w:line="360" w:lineRule="auto"/>
              <w:jc w:val="both"/>
              <w:rPr>
                <w:rFonts w:ascii="Arial" w:hAnsi="Arial" w:cs="Arial"/>
                <w:sz w:val="20"/>
                <w:szCs w:val="20"/>
              </w:rPr>
            </w:pPr>
            <w:r>
              <w:rPr>
                <w:rFonts w:ascii="Arial" w:hAnsi="Arial" w:cs="Arial"/>
                <w:sz w:val="20"/>
                <w:szCs w:val="20"/>
              </w:rPr>
              <w:t>To be provided to part-time councillors and the usage must comply with policy directives of the municipality</w:t>
            </w:r>
          </w:p>
        </w:tc>
        <w:tc>
          <w:tcPr>
            <w:tcW w:w="2814" w:type="dxa"/>
            <w:tcBorders>
              <w:top w:val="single" w:sz="4" w:space="0" w:color="auto"/>
              <w:left w:val="single" w:sz="4" w:space="0" w:color="auto"/>
              <w:right w:val="single" w:sz="4" w:space="0" w:color="auto"/>
            </w:tcBorders>
          </w:tcPr>
          <w:p w:rsidR="00856E16" w:rsidRPr="00856E16" w:rsidRDefault="00F70860" w:rsidP="00A86106">
            <w:pPr>
              <w:spacing w:line="360" w:lineRule="auto"/>
              <w:jc w:val="both"/>
              <w:rPr>
                <w:rFonts w:ascii="Arial" w:hAnsi="Arial" w:cs="Arial"/>
                <w:sz w:val="20"/>
                <w:szCs w:val="20"/>
              </w:rPr>
            </w:pPr>
            <w:r>
              <w:rPr>
                <w:rFonts w:ascii="Arial" w:hAnsi="Arial" w:cs="Arial"/>
                <w:sz w:val="20"/>
                <w:szCs w:val="20"/>
              </w:rPr>
              <w:t>Only diaries to be provided</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4.</w:t>
            </w:r>
          </w:p>
        </w:tc>
        <w:tc>
          <w:tcPr>
            <w:tcW w:w="2503" w:type="dxa"/>
            <w:gridSpan w:val="2"/>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Postage Costs;</w:t>
            </w:r>
          </w:p>
          <w:p w:rsidR="006734D7" w:rsidRDefault="006734D7" w:rsidP="00A86106">
            <w:pPr>
              <w:spacing w:line="360" w:lineRule="auto"/>
              <w:jc w:val="both"/>
              <w:rPr>
                <w:rFonts w:ascii="Arial" w:hAnsi="Arial" w:cs="Arial"/>
                <w:sz w:val="20"/>
                <w:szCs w:val="20"/>
              </w:rPr>
            </w:pPr>
            <w:r>
              <w:rPr>
                <w:rFonts w:ascii="Arial" w:hAnsi="Arial" w:cs="Arial"/>
                <w:sz w:val="20"/>
                <w:szCs w:val="20"/>
              </w:rPr>
              <w:t>Office telephone; and</w:t>
            </w:r>
          </w:p>
          <w:p w:rsidR="006734D7" w:rsidRDefault="006734D7" w:rsidP="00A86106">
            <w:pPr>
              <w:spacing w:line="360" w:lineRule="auto"/>
              <w:jc w:val="both"/>
              <w:rPr>
                <w:rFonts w:ascii="Arial" w:hAnsi="Arial" w:cs="Arial"/>
                <w:sz w:val="20"/>
                <w:szCs w:val="20"/>
              </w:rPr>
            </w:pPr>
            <w:r>
              <w:rPr>
                <w:rFonts w:ascii="Arial" w:hAnsi="Arial" w:cs="Arial"/>
                <w:sz w:val="20"/>
                <w:szCs w:val="20"/>
              </w:rPr>
              <w:t>Multi-digital office, facsimile, printer, photocopier and scanner</w:t>
            </w:r>
          </w:p>
        </w:tc>
        <w:tc>
          <w:tcPr>
            <w:tcW w:w="2897" w:type="dxa"/>
            <w:gridSpan w:val="2"/>
            <w:tcBorders>
              <w:top w:val="single" w:sz="4" w:space="0" w:color="auto"/>
              <w:left w:val="single" w:sz="4" w:space="0" w:color="auto"/>
              <w:right w:val="single" w:sz="4" w:space="0" w:color="auto"/>
            </w:tcBorders>
          </w:tcPr>
          <w:p w:rsidR="006734D7" w:rsidRPr="00856E16" w:rsidRDefault="006734D7" w:rsidP="00A86106">
            <w:pPr>
              <w:spacing w:line="360" w:lineRule="auto"/>
              <w:jc w:val="both"/>
              <w:rPr>
                <w:rFonts w:ascii="Arial" w:hAnsi="Arial" w:cs="Arial"/>
                <w:sz w:val="20"/>
                <w:szCs w:val="20"/>
              </w:rPr>
            </w:pPr>
            <w:r>
              <w:rPr>
                <w:rFonts w:ascii="Arial" w:hAnsi="Arial" w:cs="Arial"/>
                <w:sz w:val="20"/>
                <w:szCs w:val="20"/>
              </w:rPr>
              <w:t>Part-time councillors to have access to these tools of trade at the municipal offices</w:t>
            </w: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Access in Municipal Building</w:t>
            </w:r>
            <w:r w:rsidR="00D20EC3">
              <w:rPr>
                <w:rFonts w:ascii="Arial" w:hAnsi="Arial" w:cs="Arial"/>
                <w:sz w:val="20"/>
                <w:szCs w:val="20"/>
              </w:rPr>
              <w:t xml:space="preserve"> - excluding non-directly elected Councillors </w:t>
            </w:r>
          </w:p>
        </w:tc>
      </w:tr>
      <w:tr w:rsidR="006734D7" w:rsidRPr="00A86106" w:rsidTr="00B9326D">
        <w:trPr>
          <w:trHeight w:val="388"/>
        </w:trPr>
        <w:tc>
          <w:tcPr>
            <w:tcW w:w="812" w:type="dxa"/>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5.</w:t>
            </w:r>
          </w:p>
        </w:tc>
        <w:tc>
          <w:tcPr>
            <w:tcW w:w="2503" w:type="dxa"/>
            <w:gridSpan w:val="2"/>
            <w:tcBorders>
              <w:top w:val="single" w:sz="4" w:space="0" w:color="auto"/>
              <w:left w:val="single" w:sz="4" w:space="0" w:color="auto"/>
              <w:right w:val="single" w:sz="4" w:space="0" w:color="auto"/>
            </w:tcBorders>
          </w:tcPr>
          <w:p w:rsidR="006734D7" w:rsidRDefault="006734D7" w:rsidP="00A86106">
            <w:pPr>
              <w:spacing w:line="360" w:lineRule="auto"/>
              <w:jc w:val="both"/>
              <w:rPr>
                <w:rFonts w:ascii="Arial" w:hAnsi="Arial" w:cs="Arial"/>
                <w:sz w:val="20"/>
                <w:szCs w:val="20"/>
              </w:rPr>
            </w:pPr>
            <w:r>
              <w:rPr>
                <w:rFonts w:ascii="Arial" w:hAnsi="Arial" w:cs="Arial"/>
                <w:sz w:val="20"/>
                <w:szCs w:val="20"/>
              </w:rPr>
              <w:t>Personal security to Executive Mayors or Mayors</w:t>
            </w:r>
          </w:p>
        </w:tc>
        <w:tc>
          <w:tcPr>
            <w:tcW w:w="2897" w:type="dxa"/>
            <w:gridSpan w:val="2"/>
            <w:tcBorders>
              <w:top w:val="single" w:sz="4" w:space="0" w:color="auto"/>
              <w:left w:val="single" w:sz="4" w:space="0" w:color="auto"/>
              <w:right w:val="single" w:sz="4" w:space="0" w:color="auto"/>
            </w:tcBorders>
          </w:tcPr>
          <w:p w:rsidR="006734D7" w:rsidRPr="00856E16" w:rsidRDefault="000216CF" w:rsidP="000216CF">
            <w:pPr>
              <w:spacing w:line="360" w:lineRule="auto"/>
              <w:jc w:val="both"/>
              <w:rPr>
                <w:rFonts w:ascii="Arial" w:hAnsi="Arial" w:cs="Arial"/>
                <w:sz w:val="20"/>
                <w:szCs w:val="20"/>
              </w:rPr>
            </w:pPr>
            <w:r>
              <w:rPr>
                <w:rFonts w:ascii="Arial" w:hAnsi="Arial" w:cs="Arial"/>
                <w:sz w:val="20"/>
                <w:szCs w:val="20"/>
              </w:rPr>
              <w:t xml:space="preserve">Executive Mayors, Mayors or Speakers may not have more than </w:t>
            </w:r>
            <w:r w:rsidRPr="00666397">
              <w:rPr>
                <w:rFonts w:ascii="Arial" w:hAnsi="Arial" w:cs="Arial"/>
                <w:sz w:val="20"/>
                <w:szCs w:val="20"/>
              </w:rPr>
              <w:t>two bodyguards</w:t>
            </w:r>
            <w:r>
              <w:rPr>
                <w:rFonts w:ascii="Arial" w:hAnsi="Arial" w:cs="Arial"/>
                <w:sz w:val="20"/>
                <w:szCs w:val="20"/>
              </w:rPr>
              <w:t>.  Deviations may only be based on the recommendations of the South African Police Service.</w:t>
            </w:r>
          </w:p>
        </w:tc>
        <w:tc>
          <w:tcPr>
            <w:tcW w:w="2814" w:type="dxa"/>
            <w:tcBorders>
              <w:top w:val="single" w:sz="4" w:space="0" w:color="auto"/>
              <w:left w:val="single" w:sz="4" w:space="0" w:color="auto"/>
              <w:right w:val="single" w:sz="4" w:space="0" w:color="auto"/>
            </w:tcBorders>
          </w:tcPr>
          <w:p w:rsidR="006734D7" w:rsidRPr="00856E16" w:rsidRDefault="00F70860" w:rsidP="00A86106">
            <w:pPr>
              <w:spacing w:line="360" w:lineRule="auto"/>
              <w:jc w:val="both"/>
              <w:rPr>
                <w:rFonts w:ascii="Arial" w:hAnsi="Arial" w:cs="Arial"/>
                <w:sz w:val="20"/>
                <w:szCs w:val="20"/>
              </w:rPr>
            </w:pPr>
            <w:r>
              <w:rPr>
                <w:rFonts w:ascii="Arial" w:hAnsi="Arial" w:cs="Arial"/>
                <w:sz w:val="20"/>
                <w:szCs w:val="20"/>
              </w:rPr>
              <w:t>As and when required</w:t>
            </w:r>
          </w:p>
        </w:tc>
      </w:tr>
      <w:tr w:rsidR="000D7250" w:rsidRPr="00A86106" w:rsidTr="00B9326D">
        <w:trPr>
          <w:trHeight w:val="388"/>
        </w:trPr>
        <w:tc>
          <w:tcPr>
            <w:tcW w:w="812" w:type="dxa"/>
            <w:tcBorders>
              <w:top w:val="single" w:sz="4" w:space="0" w:color="auto"/>
              <w:left w:val="single" w:sz="4" w:space="0" w:color="auto"/>
              <w:right w:val="single" w:sz="4" w:space="0" w:color="auto"/>
            </w:tcBorders>
          </w:tcPr>
          <w:p w:rsidR="000D7250" w:rsidRDefault="000D7250" w:rsidP="00A86106">
            <w:pPr>
              <w:spacing w:line="360" w:lineRule="auto"/>
              <w:jc w:val="both"/>
              <w:rPr>
                <w:rFonts w:ascii="Arial" w:hAnsi="Arial" w:cs="Arial"/>
                <w:sz w:val="20"/>
                <w:szCs w:val="20"/>
              </w:rPr>
            </w:pPr>
            <w:r>
              <w:rPr>
                <w:rFonts w:ascii="Arial" w:hAnsi="Arial" w:cs="Arial"/>
                <w:sz w:val="20"/>
                <w:szCs w:val="20"/>
              </w:rPr>
              <w:t>6.</w:t>
            </w:r>
          </w:p>
        </w:tc>
        <w:tc>
          <w:tcPr>
            <w:tcW w:w="2503" w:type="dxa"/>
            <w:gridSpan w:val="2"/>
            <w:tcBorders>
              <w:top w:val="single" w:sz="4" w:space="0" w:color="auto"/>
              <w:left w:val="single" w:sz="4" w:space="0" w:color="auto"/>
              <w:right w:val="single" w:sz="4" w:space="0" w:color="auto"/>
            </w:tcBorders>
          </w:tcPr>
          <w:p w:rsidR="000D7250" w:rsidRDefault="000D7250" w:rsidP="00A86106">
            <w:pPr>
              <w:spacing w:line="360" w:lineRule="auto"/>
              <w:jc w:val="both"/>
              <w:rPr>
                <w:rFonts w:ascii="Arial" w:hAnsi="Arial" w:cs="Arial"/>
                <w:sz w:val="20"/>
                <w:szCs w:val="20"/>
              </w:rPr>
            </w:pPr>
            <w:r>
              <w:rPr>
                <w:rFonts w:ascii="Arial" w:hAnsi="Arial" w:cs="Arial"/>
                <w:sz w:val="20"/>
                <w:szCs w:val="20"/>
              </w:rPr>
              <w:t>Personal security to any other councillor</w:t>
            </w:r>
          </w:p>
        </w:tc>
        <w:tc>
          <w:tcPr>
            <w:tcW w:w="2897" w:type="dxa"/>
            <w:gridSpan w:val="2"/>
            <w:tcBorders>
              <w:top w:val="single" w:sz="4" w:space="0" w:color="auto"/>
              <w:left w:val="single" w:sz="4" w:space="0" w:color="auto"/>
              <w:right w:val="single" w:sz="4" w:space="0" w:color="auto"/>
            </w:tcBorders>
          </w:tcPr>
          <w:p w:rsidR="000D7250" w:rsidRPr="00856E16" w:rsidRDefault="000D7250" w:rsidP="00345ACD">
            <w:pPr>
              <w:spacing w:line="360" w:lineRule="auto"/>
              <w:jc w:val="both"/>
              <w:rPr>
                <w:rFonts w:ascii="Arial" w:hAnsi="Arial" w:cs="Arial"/>
                <w:sz w:val="20"/>
                <w:szCs w:val="20"/>
              </w:rPr>
            </w:pPr>
            <w:r>
              <w:rPr>
                <w:rFonts w:ascii="Arial" w:hAnsi="Arial" w:cs="Arial"/>
                <w:sz w:val="20"/>
                <w:szCs w:val="20"/>
              </w:rPr>
              <w:t>Subject to a threat and risk analysis conducted by the South African Police Service</w:t>
            </w:r>
          </w:p>
        </w:tc>
        <w:tc>
          <w:tcPr>
            <w:tcW w:w="2814" w:type="dxa"/>
            <w:tcBorders>
              <w:top w:val="single" w:sz="4" w:space="0" w:color="auto"/>
              <w:left w:val="single" w:sz="4" w:space="0" w:color="auto"/>
              <w:right w:val="single" w:sz="4" w:space="0" w:color="auto"/>
            </w:tcBorders>
          </w:tcPr>
          <w:p w:rsidR="000D7250" w:rsidRPr="00856E16" w:rsidRDefault="00F70860" w:rsidP="00A86106">
            <w:pPr>
              <w:spacing w:line="360" w:lineRule="auto"/>
              <w:jc w:val="both"/>
              <w:rPr>
                <w:rFonts w:ascii="Arial" w:hAnsi="Arial" w:cs="Arial"/>
                <w:sz w:val="20"/>
                <w:szCs w:val="20"/>
              </w:rPr>
            </w:pPr>
            <w:r>
              <w:rPr>
                <w:rFonts w:ascii="Arial" w:hAnsi="Arial" w:cs="Arial"/>
                <w:sz w:val="20"/>
                <w:szCs w:val="20"/>
              </w:rPr>
              <w:t>As and when required</w:t>
            </w:r>
          </w:p>
        </w:tc>
      </w:tr>
      <w:tr w:rsidR="000D7250" w:rsidRPr="00A86106" w:rsidTr="00B9326D">
        <w:trPr>
          <w:trHeight w:val="388"/>
        </w:trPr>
        <w:tc>
          <w:tcPr>
            <w:tcW w:w="812" w:type="dxa"/>
            <w:tcBorders>
              <w:top w:val="single" w:sz="4" w:space="0" w:color="auto"/>
              <w:left w:val="single" w:sz="4" w:space="0" w:color="auto"/>
              <w:right w:val="single" w:sz="4" w:space="0" w:color="auto"/>
            </w:tcBorders>
          </w:tcPr>
          <w:p w:rsidR="000D7250" w:rsidRDefault="000D7250" w:rsidP="00A86106">
            <w:pPr>
              <w:spacing w:line="360" w:lineRule="auto"/>
              <w:jc w:val="both"/>
              <w:rPr>
                <w:rFonts w:ascii="Arial" w:hAnsi="Arial" w:cs="Arial"/>
                <w:sz w:val="20"/>
                <w:szCs w:val="20"/>
              </w:rPr>
            </w:pPr>
            <w:r>
              <w:rPr>
                <w:rFonts w:ascii="Arial" w:hAnsi="Arial" w:cs="Arial"/>
                <w:sz w:val="20"/>
                <w:szCs w:val="20"/>
              </w:rPr>
              <w:t>7.</w:t>
            </w:r>
          </w:p>
        </w:tc>
        <w:tc>
          <w:tcPr>
            <w:tcW w:w="2503" w:type="dxa"/>
            <w:gridSpan w:val="2"/>
            <w:tcBorders>
              <w:top w:val="single" w:sz="4" w:space="0" w:color="auto"/>
              <w:left w:val="single" w:sz="4" w:space="0" w:color="auto"/>
              <w:right w:val="single" w:sz="4" w:space="0" w:color="auto"/>
            </w:tcBorders>
          </w:tcPr>
          <w:p w:rsidR="000D7250" w:rsidRDefault="000D7250" w:rsidP="00A86106">
            <w:pPr>
              <w:spacing w:line="360" w:lineRule="auto"/>
              <w:jc w:val="both"/>
              <w:rPr>
                <w:rFonts w:ascii="Arial" w:hAnsi="Arial" w:cs="Arial"/>
                <w:sz w:val="20"/>
                <w:szCs w:val="20"/>
              </w:rPr>
            </w:pPr>
            <w:r>
              <w:rPr>
                <w:rFonts w:ascii="Arial" w:hAnsi="Arial" w:cs="Arial"/>
                <w:sz w:val="20"/>
                <w:szCs w:val="20"/>
              </w:rPr>
              <w:t>Official accommodation and furniture</w:t>
            </w:r>
          </w:p>
        </w:tc>
        <w:tc>
          <w:tcPr>
            <w:tcW w:w="2897" w:type="dxa"/>
            <w:gridSpan w:val="2"/>
            <w:tcBorders>
              <w:top w:val="single" w:sz="4" w:space="0" w:color="auto"/>
              <w:left w:val="single" w:sz="4" w:space="0" w:color="auto"/>
              <w:right w:val="single" w:sz="4" w:space="0" w:color="auto"/>
            </w:tcBorders>
          </w:tcPr>
          <w:p w:rsidR="000D7250" w:rsidRPr="00856E16" w:rsidRDefault="000D7250" w:rsidP="00A86106">
            <w:pPr>
              <w:spacing w:line="360" w:lineRule="auto"/>
              <w:jc w:val="both"/>
              <w:rPr>
                <w:rFonts w:ascii="Arial" w:hAnsi="Arial" w:cs="Arial"/>
                <w:sz w:val="20"/>
                <w:szCs w:val="20"/>
              </w:rPr>
            </w:pPr>
            <w:r>
              <w:rPr>
                <w:rFonts w:ascii="Arial" w:hAnsi="Arial" w:cs="Arial"/>
                <w:sz w:val="20"/>
                <w:szCs w:val="20"/>
              </w:rPr>
              <w:t>To be provided to full-time Executive Mayors or Mayors</w:t>
            </w:r>
          </w:p>
        </w:tc>
        <w:tc>
          <w:tcPr>
            <w:tcW w:w="2814" w:type="dxa"/>
            <w:tcBorders>
              <w:top w:val="single" w:sz="4" w:space="0" w:color="auto"/>
              <w:left w:val="single" w:sz="4" w:space="0" w:color="auto"/>
              <w:right w:val="single" w:sz="4" w:space="0" w:color="auto"/>
            </w:tcBorders>
          </w:tcPr>
          <w:p w:rsidR="000D7250" w:rsidRPr="00856E16" w:rsidRDefault="000D7250" w:rsidP="00A86106">
            <w:pPr>
              <w:spacing w:line="360" w:lineRule="auto"/>
              <w:jc w:val="both"/>
              <w:rPr>
                <w:rFonts w:ascii="Arial" w:hAnsi="Arial" w:cs="Arial"/>
                <w:sz w:val="20"/>
                <w:szCs w:val="20"/>
              </w:rPr>
            </w:pPr>
            <w:r>
              <w:rPr>
                <w:rFonts w:ascii="Arial" w:hAnsi="Arial" w:cs="Arial"/>
                <w:sz w:val="20"/>
                <w:szCs w:val="20"/>
              </w:rPr>
              <w:t>NO</w:t>
            </w:r>
          </w:p>
        </w:tc>
      </w:tr>
      <w:tr w:rsidR="000D7250" w:rsidRPr="00A86106" w:rsidTr="00B9326D">
        <w:trPr>
          <w:trHeight w:val="388"/>
        </w:trPr>
        <w:tc>
          <w:tcPr>
            <w:tcW w:w="812" w:type="dxa"/>
            <w:tcBorders>
              <w:top w:val="single" w:sz="4" w:space="0" w:color="auto"/>
              <w:left w:val="single" w:sz="4" w:space="0" w:color="auto"/>
              <w:bottom w:val="single" w:sz="4" w:space="0" w:color="auto"/>
              <w:right w:val="single" w:sz="4" w:space="0" w:color="auto"/>
            </w:tcBorders>
          </w:tcPr>
          <w:p w:rsidR="000D7250" w:rsidRDefault="000D7250" w:rsidP="00A86106">
            <w:pPr>
              <w:spacing w:line="360" w:lineRule="auto"/>
              <w:jc w:val="both"/>
              <w:rPr>
                <w:rFonts w:ascii="Arial" w:hAnsi="Arial" w:cs="Arial"/>
                <w:sz w:val="20"/>
                <w:szCs w:val="20"/>
              </w:rPr>
            </w:pPr>
          </w:p>
        </w:tc>
        <w:tc>
          <w:tcPr>
            <w:tcW w:w="8214" w:type="dxa"/>
            <w:gridSpan w:val="5"/>
            <w:tcBorders>
              <w:top w:val="single" w:sz="4" w:space="0" w:color="auto"/>
              <w:left w:val="single" w:sz="4" w:space="0" w:color="auto"/>
              <w:bottom w:val="single" w:sz="4" w:space="0" w:color="auto"/>
              <w:right w:val="single" w:sz="4" w:space="0" w:color="auto"/>
            </w:tcBorders>
          </w:tcPr>
          <w:p w:rsidR="000D7250" w:rsidRPr="00666397" w:rsidRDefault="000D7250" w:rsidP="00A86106">
            <w:pPr>
              <w:spacing w:line="360" w:lineRule="auto"/>
              <w:jc w:val="both"/>
              <w:rPr>
                <w:rFonts w:ascii="Arial" w:hAnsi="Arial" w:cs="Arial"/>
                <w:b/>
                <w:sz w:val="20"/>
                <w:szCs w:val="20"/>
              </w:rPr>
            </w:pPr>
            <w:r w:rsidRPr="00666397">
              <w:rPr>
                <w:rFonts w:ascii="Arial" w:hAnsi="Arial" w:cs="Arial"/>
                <w:b/>
                <w:sz w:val="20"/>
                <w:szCs w:val="20"/>
              </w:rPr>
              <w:t>The extension and implementation of the above tools of trade must be done in consultation</w:t>
            </w:r>
            <w:bookmarkStart w:id="0" w:name="_GoBack"/>
            <w:bookmarkEnd w:id="0"/>
            <w:r w:rsidRPr="00666397">
              <w:rPr>
                <w:rFonts w:ascii="Arial" w:hAnsi="Arial" w:cs="Arial"/>
                <w:b/>
                <w:sz w:val="20"/>
                <w:szCs w:val="20"/>
              </w:rPr>
              <w:t xml:space="preserve"> with the member of the Executive Council responsible for local government in the province concerned.</w:t>
            </w:r>
          </w:p>
        </w:tc>
      </w:tr>
      <w:tr w:rsidR="000D7250" w:rsidRPr="00A86106" w:rsidTr="00B9326D">
        <w:tc>
          <w:tcPr>
            <w:tcW w:w="812" w:type="dxa"/>
            <w:tcBorders>
              <w:top w:val="single" w:sz="4" w:space="0" w:color="auto"/>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single" w:sz="4" w:space="0" w:color="auto"/>
              <w:left w:val="nil"/>
              <w:bottom w:val="nil"/>
              <w:right w:val="nil"/>
            </w:tcBorders>
          </w:tcPr>
          <w:p w:rsidR="000D7250" w:rsidRPr="00691019" w:rsidRDefault="000D7250" w:rsidP="00A86106">
            <w:pPr>
              <w:spacing w:line="360" w:lineRule="auto"/>
              <w:jc w:val="both"/>
              <w:rPr>
                <w:rFonts w:ascii="Arial" w:hAnsi="Arial" w:cs="Arial"/>
              </w:rPr>
            </w:pPr>
          </w:p>
        </w:tc>
      </w:tr>
      <w:tr w:rsidR="00843CE0" w:rsidRPr="00A86106" w:rsidTr="00B9326D">
        <w:tc>
          <w:tcPr>
            <w:tcW w:w="812" w:type="dxa"/>
            <w:tcBorders>
              <w:top w:val="nil"/>
              <w:left w:val="nil"/>
              <w:bottom w:val="nil"/>
              <w:right w:val="nil"/>
            </w:tcBorders>
          </w:tcPr>
          <w:p w:rsidR="00843CE0" w:rsidRPr="00843CE0" w:rsidRDefault="00926C2D" w:rsidP="00A86106">
            <w:pPr>
              <w:spacing w:line="360" w:lineRule="auto"/>
              <w:jc w:val="both"/>
              <w:rPr>
                <w:rFonts w:ascii="Arial" w:hAnsi="Arial" w:cs="Arial"/>
              </w:rPr>
            </w:pPr>
            <w:r>
              <w:rPr>
                <w:rFonts w:ascii="Arial" w:hAnsi="Arial" w:cs="Arial"/>
              </w:rPr>
              <w:t>4</w:t>
            </w:r>
            <w:r w:rsidR="00843CE0">
              <w:rPr>
                <w:rFonts w:ascii="Arial" w:hAnsi="Arial" w:cs="Arial"/>
              </w:rPr>
              <w:t>.4</w:t>
            </w:r>
          </w:p>
        </w:tc>
        <w:tc>
          <w:tcPr>
            <w:tcW w:w="8214" w:type="dxa"/>
            <w:gridSpan w:val="5"/>
            <w:tcBorders>
              <w:top w:val="nil"/>
              <w:left w:val="nil"/>
              <w:bottom w:val="nil"/>
              <w:right w:val="nil"/>
            </w:tcBorders>
          </w:tcPr>
          <w:p w:rsidR="00843CE0" w:rsidRPr="00CD345B" w:rsidRDefault="00671A3E" w:rsidP="00F70860">
            <w:pPr>
              <w:spacing w:line="360" w:lineRule="auto"/>
              <w:jc w:val="both"/>
              <w:rPr>
                <w:rFonts w:ascii="Arial" w:hAnsi="Arial" w:cs="Arial"/>
                <w:i/>
              </w:rPr>
            </w:pPr>
            <w:r w:rsidRPr="00CD345B">
              <w:rPr>
                <w:rFonts w:ascii="Arial" w:hAnsi="Arial" w:cs="Arial"/>
              </w:rPr>
              <w:t xml:space="preserve">Full-time Councillors are housed in official Municipal Offices fully equipped as envisaged under 3.3 </w:t>
            </w:r>
            <w:r w:rsidRPr="00CD345B">
              <w:rPr>
                <w:rFonts w:ascii="Arial" w:hAnsi="Arial" w:cs="Arial"/>
                <w:i/>
              </w:rPr>
              <w:t>supra</w:t>
            </w:r>
          </w:p>
        </w:tc>
      </w:tr>
      <w:tr w:rsidR="00843CE0" w:rsidRPr="00A86106" w:rsidTr="00B9326D">
        <w:tc>
          <w:tcPr>
            <w:tcW w:w="812" w:type="dxa"/>
            <w:tcBorders>
              <w:top w:val="nil"/>
              <w:left w:val="nil"/>
              <w:bottom w:val="nil"/>
              <w:right w:val="nil"/>
            </w:tcBorders>
          </w:tcPr>
          <w:p w:rsidR="00843CE0" w:rsidRDefault="00843CE0" w:rsidP="00A86106">
            <w:pPr>
              <w:spacing w:line="360" w:lineRule="auto"/>
              <w:jc w:val="both"/>
              <w:rPr>
                <w:rFonts w:ascii="Arial" w:hAnsi="Arial" w:cs="Arial"/>
              </w:rPr>
            </w:pPr>
          </w:p>
        </w:tc>
        <w:tc>
          <w:tcPr>
            <w:tcW w:w="8214" w:type="dxa"/>
            <w:gridSpan w:val="5"/>
            <w:tcBorders>
              <w:top w:val="nil"/>
              <w:left w:val="nil"/>
              <w:bottom w:val="nil"/>
              <w:right w:val="nil"/>
            </w:tcBorders>
          </w:tcPr>
          <w:p w:rsidR="00843CE0" w:rsidRDefault="00843CE0" w:rsidP="00A86106">
            <w:pPr>
              <w:spacing w:line="360" w:lineRule="auto"/>
              <w:jc w:val="both"/>
              <w:rPr>
                <w:rFonts w:ascii="Arial" w:hAnsi="Arial" w:cs="Arial"/>
              </w:rPr>
            </w:pPr>
          </w:p>
        </w:tc>
      </w:tr>
      <w:tr w:rsidR="00843CE0" w:rsidRPr="00A86106" w:rsidTr="00B9326D">
        <w:tc>
          <w:tcPr>
            <w:tcW w:w="812" w:type="dxa"/>
            <w:tcBorders>
              <w:top w:val="nil"/>
              <w:left w:val="nil"/>
              <w:bottom w:val="nil"/>
              <w:right w:val="nil"/>
            </w:tcBorders>
          </w:tcPr>
          <w:p w:rsidR="00843CE0" w:rsidRDefault="00926C2D" w:rsidP="00A86106">
            <w:pPr>
              <w:spacing w:line="360" w:lineRule="auto"/>
              <w:jc w:val="both"/>
              <w:rPr>
                <w:rFonts w:ascii="Arial" w:hAnsi="Arial" w:cs="Arial"/>
              </w:rPr>
            </w:pPr>
            <w:r>
              <w:rPr>
                <w:rFonts w:ascii="Arial" w:hAnsi="Arial" w:cs="Arial"/>
              </w:rPr>
              <w:lastRenderedPageBreak/>
              <w:t>4</w:t>
            </w:r>
            <w:r w:rsidR="00843CE0">
              <w:rPr>
                <w:rFonts w:ascii="Arial" w:hAnsi="Arial" w:cs="Arial"/>
              </w:rPr>
              <w:t>.5</w:t>
            </w:r>
          </w:p>
        </w:tc>
        <w:tc>
          <w:tcPr>
            <w:tcW w:w="8214" w:type="dxa"/>
            <w:gridSpan w:val="5"/>
            <w:tcBorders>
              <w:top w:val="nil"/>
              <w:left w:val="nil"/>
              <w:bottom w:val="nil"/>
              <w:right w:val="nil"/>
            </w:tcBorders>
          </w:tcPr>
          <w:p w:rsidR="00843CE0" w:rsidRPr="00CD345B" w:rsidRDefault="00671A3E" w:rsidP="00A86106">
            <w:pPr>
              <w:spacing w:line="360" w:lineRule="auto"/>
              <w:jc w:val="both"/>
              <w:rPr>
                <w:rFonts w:ascii="Arial" w:hAnsi="Arial" w:cs="Arial"/>
              </w:rPr>
            </w:pPr>
            <w:r w:rsidRPr="00CD345B">
              <w:rPr>
                <w:rFonts w:ascii="Arial" w:hAnsi="Arial" w:cs="Arial"/>
              </w:rPr>
              <w:t>Full-time councillors to have access to the following tools of trade at the municipal head office and to be assisted by the office of the speaker:</w:t>
            </w:r>
          </w:p>
        </w:tc>
      </w:tr>
      <w:tr w:rsidR="00843CE0" w:rsidRPr="00A86106" w:rsidTr="00B9326D">
        <w:tc>
          <w:tcPr>
            <w:tcW w:w="812" w:type="dxa"/>
            <w:tcBorders>
              <w:top w:val="nil"/>
              <w:left w:val="nil"/>
              <w:bottom w:val="nil"/>
              <w:right w:val="nil"/>
            </w:tcBorders>
          </w:tcPr>
          <w:p w:rsidR="00843CE0" w:rsidRDefault="00843CE0" w:rsidP="00A86106">
            <w:pPr>
              <w:spacing w:line="360" w:lineRule="auto"/>
              <w:jc w:val="both"/>
              <w:rPr>
                <w:rFonts w:ascii="Arial" w:hAnsi="Arial" w:cs="Arial"/>
              </w:rPr>
            </w:pPr>
          </w:p>
        </w:tc>
        <w:tc>
          <w:tcPr>
            <w:tcW w:w="8214" w:type="dxa"/>
            <w:gridSpan w:val="5"/>
            <w:tcBorders>
              <w:top w:val="nil"/>
              <w:left w:val="nil"/>
              <w:bottom w:val="nil"/>
              <w:right w:val="nil"/>
            </w:tcBorders>
          </w:tcPr>
          <w:p w:rsidR="00843CE0" w:rsidRDefault="00843CE0" w:rsidP="00A86106">
            <w:pPr>
              <w:spacing w:line="360" w:lineRule="auto"/>
              <w:jc w:val="both"/>
              <w:rPr>
                <w:rFonts w:ascii="Arial" w:hAnsi="Arial" w:cs="Arial"/>
              </w:rPr>
            </w:pPr>
          </w:p>
        </w:tc>
      </w:tr>
      <w:tr w:rsidR="00843CE0" w:rsidRPr="00A86106" w:rsidTr="00B9326D">
        <w:tc>
          <w:tcPr>
            <w:tcW w:w="812" w:type="dxa"/>
            <w:tcBorders>
              <w:top w:val="nil"/>
              <w:left w:val="nil"/>
              <w:bottom w:val="nil"/>
              <w:right w:val="nil"/>
            </w:tcBorders>
          </w:tcPr>
          <w:p w:rsidR="00843CE0" w:rsidRDefault="00843CE0" w:rsidP="00A86106">
            <w:pPr>
              <w:spacing w:line="360" w:lineRule="auto"/>
              <w:jc w:val="both"/>
              <w:rPr>
                <w:rFonts w:ascii="Arial" w:hAnsi="Arial" w:cs="Arial"/>
              </w:rPr>
            </w:pPr>
          </w:p>
        </w:tc>
        <w:tc>
          <w:tcPr>
            <w:tcW w:w="8214" w:type="dxa"/>
            <w:gridSpan w:val="5"/>
            <w:tcBorders>
              <w:top w:val="nil"/>
              <w:left w:val="nil"/>
              <w:bottom w:val="nil"/>
              <w:right w:val="nil"/>
            </w:tcBorders>
          </w:tcPr>
          <w:p w:rsidR="00843CE0" w:rsidRDefault="00843CE0" w:rsidP="00A86106">
            <w:pPr>
              <w:spacing w:line="360" w:lineRule="auto"/>
              <w:jc w:val="both"/>
              <w:rPr>
                <w:rFonts w:ascii="Arial" w:hAnsi="Arial" w:cs="Arial"/>
              </w:rPr>
            </w:pPr>
            <w:r>
              <w:rPr>
                <w:rFonts w:ascii="Arial" w:hAnsi="Arial" w:cs="Arial"/>
              </w:rPr>
              <w:t>Office telephone, facsimile, printer, photocopier and scanner.</w:t>
            </w:r>
          </w:p>
        </w:tc>
      </w:tr>
      <w:tr w:rsidR="00843CE0" w:rsidRPr="00A86106" w:rsidTr="00B9326D">
        <w:tc>
          <w:tcPr>
            <w:tcW w:w="812" w:type="dxa"/>
            <w:tcBorders>
              <w:top w:val="nil"/>
              <w:left w:val="nil"/>
              <w:bottom w:val="nil"/>
              <w:right w:val="nil"/>
            </w:tcBorders>
          </w:tcPr>
          <w:p w:rsidR="00843CE0" w:rsidRDefault="00843CE0" w:rsidP="00A86106">
            <w:pPr>
              <w:spacing w:line="360" w:lineRule="auto"/>
              <w:jc w:val="both"/>
              <w:rPr>
                <w:rFonts w:ascii="Arial" w:hAnsi="Arial" w:cs="Arial"/>
              </w:rPr>
            </w:pPr>
          </w:p>
        </w:tc>
        <w:tc>
          <w:tcPr>
            <w:tcW w:w="8214" w:type="dxa"/>
            <w:gridSpan w:val="5"/>
            <w:tcBorders>
              <w:top w:val="nil"/>
              <w:left w:val="nil"/>
              <w:bottom w:val="nil"/>
              <w:right w:val="nil"/>
            </w:tcBorders>
          </w:tcPr>
          <w:p w:rsidR="00843CE0" w:rsidRDefault="00843CE0" w:rsidP="00A86106">
            <w:pPr>
              <w:spacing w:line="360" w:lineRule="auto"/>
              <w:jc w:val="both"/>
              <w:rPr>
                <w:rFonts w:ascii="Arial" w:hAnsi="Arial" w:cs="Arial"/>
              </w:rPr>
            </w:pPr>
          </w:p>
        </w:tc>
      </w:tr>
      <w:tr w:rsidR="00843CE0" w:rsidRPr="00A86106" w:rsidTr="00B9326D">
        <w:tc>
          <w:tcPr>
            <w:tcW w:w="812" w:type="dxa"/>
            <w:tcBorders>
              <w:top w:val="nil"/>
              <w:left w:val="nil"/>
              <w:bottom w:val="nil"/>
              <w:right w:val="nil"/>
            </w:tcBorders>
          </w:tcPr>
          <w:p w:rsidR="00843CE0" w:rsidRPr="00843CE0" w:rsidRDefault="00843CE0" w:rsidP="00A86106">
            <w:pPr>
              <w:spacing w:line="360" w:lineRule="auto"/>
              <w:jc w:val="both"/>
              <w:rPr>
                <w:rFonts w:ascii="Arial" w:hAnsi="Arial" w:cs="Arial"/>
              </w:rPr>
            </w:pPr>
          </w:p>
        </w:tc>
        <w:tc>
          <w:tcPr>
            <w:tcW w:w="8214" w:type="dxa"/>
            <w:gridSpan w:val="5"/>
            <w:tcBorders>
              <w:top w:val="nil"/>
              <w:left w:val="nil"/>
              <w:bottom w:val="nil"/>
              <w:right w:val="nil"/>
            </w:tcBorders>
          </w:tcPr>
          <w:p w:rsidR="00843CE0" w:rsidRPr="00843CE0" w:rsidRDefault="00843CE0" w:rsidP="00A86106">
            <w:pPr>
              <w:spacing w:line="360" w:lineRule="auto"/>
              <w:jc w:val="both"/>
              <w:rPr>
                <w:rFonts w:ascii="Arial" w:hAnsi="Arial" w:cs="Arial"/>
              </w:rPr>
            </w:pPr>
            <w:r>
              <w:rPr>
                <w:rFonts w:ascii="Arial" w:hAnsi="Arial" w:cs="Arial"/>
              </w:rPr>
              <w:t>Part-time councillors are not entitled to be issued with any stationary and can also not use postage of the municipality or newsletters.</w:t>
            </w:r>
          </w:p>
        </w:tc>
      </w:tr>
      <w:tr w:rsidR="00843CE0" w:rsidRPr="00A86106" w:rsidTr="00B9326D">
        <w:tc>
          <w:tcPr>
            <w:tcW w:w="812" w:type="dxa"/>
            <w:tcBorders>
              <w:top w:val="nil"/>
              <w:left w:val="nil"/>
              <w:bottom w:val="nil"/>
              <w:right w:val="nil"/>
            </w:tcBorders>
          </w:tcPr>
          <w:p w:rsidR="00843CE0" w:rsidRPr="00843CE0" w:rsidRDefault="00843CE0" w:rsidP="00A86106">
            <w:pPr>
              <w:spacing w:line="360" w:lineRule="auto"/>
              <w:jc w:val="both"/>
              <w:rPr>
                <w:rFonts w:ascii="Arial" w:hAnsi="Arial" w:cs="Arial"/>
              </w:rPr>
            </w:pPr>
          </w:p>
        </w:tc>
        <w:tc>
          <w:tcPr>
            <w:tcW w:w="8214" w:type="dxa"/>
            <w:gridSpan w:val="5"/>
            <w:tcBorders>
              <w:top w:val="nil"/>
              <w:left w:val="nil"/>
              <w:bottom w:val="nil"/>
              <w:right w:val="nil"/>
            </w:tcBorders>
          </w:tcPr>
          <w:p w:rsidR="00843CE0" w:rsidRPr="00843CE0" w:rsidRDefault="00843CE0" w:rsidP="00A86106">
            <w:pPr>
              <w:spacing w:line="360" w:lineRule="auto"/>
              <w:jc w:val="both"/>
              <w:rPr>
                <w:rFonts w:ascii="Arial" w:hAnsi="Arial" w:cs="Arial"/>
              </w:rPr>
            </w:pPr>
          </w:p>
        </w:tc>
      </w:tr>
      <w:tr w:rsidR="00843CE0" w:rsidRPr="00A86106" w:rsidTr="00B9326D">
        <w:tc>
          <w:tcPr>
            <w:tcW w:w="812" w:type="dxa"/>
            <w:tcBorders>
              <w:top w:val="nil"/>
              <w:left w:val="nil"/>
              <w:bottom w:val="nil"/>
              <w:right w:val="nil"/>
            </w:tcBorders>
          </w:tcPr>
          <w:p w:rsidR="00843CE0" w:rsidRPr="00843CE0" w:rsidRDefault="00926C2D" w:rsidP="00843CE0">
            <w:pPr>
              <w:spacing w:line="360" w:lineRule="auto"/>
              <w:jc w:val="both"/>
              <w:rPr>
                <w:rFonts w:ascii="Arial" w:hAnsi="Arial" w:cs="Arial"/>
              </w:rPr>
            </w:pPr>
            <w:r>
              <w:rPr>
                <w:rFonts w:ascii="Arial" w:hAnsi="Arial" w:cs="Arial"/>
              </w:rPr>
              <w:t>4</w:t>
            </w:r>
            <w:r w:rsidR="00843CE0">
              <w:rPr>
                <w:rFonts w:ascii="Arial" w:hAnsi="Arial" w:cs="Arial"/>
              </w:rPr>
              <w:t>.6</w:t>
            </w:r>
          </w:p>
        </w:tc>
        <w:tc>
          <w:tcPr>
            <w:tcW w:w="8214" w:type="dxa"/>
            <w:gridSpan w:val="5"/>
            <w:tcBorders>
              <w:top w:val="nil"/>
              <w:left w:val="nil"/>
              <w:bottom w:val="nil"/>
              <w:right w:val="nil"/>
            </w:tcBorders>
          </w:tcPr>
          <w:p w:rsidR="00843CE0" w:rsidRPr="00843CE0" w:rsidRDefault="00843CE0" w:rsidP="00A86106">
            <w:pPr>
              <w:spacing w:line="360" w:lineRule="auto"/>
              <w:jc w:val="both"/>
              <w:rPr>
                <w:rFonts w:ascii="Arial" w:hAnsi="Arial" w:cs="Arial"/>
              </w:rPr>
            </w:pPr>
            <w:r>
              <w:rPr>
                <w:rFonts w:ascii="Arial" w:hAnsi="Arial" w:cs="Arial"/>
              </w:rPr>
              <w:t>The municipality will not be issuing the following items:</w:t>
            </w:r>
          </w:p>
        </w:tc>
      </w:tr>
      <w:tr w:rsidR="00843CE0" w:rsidRPr="00A86106" w:rsidTr="00B9326D">
        <w:tc>
          <w:tcPr>
            <w:tcW w:w="812" w:type="dxa"/>
            <w:tcBorders>
              <w:top w:val="nil"/>
              <w:left w:val="nil"/>
              <w:bottom w:val="nil"/>
              <w:right w:val="nil"/>
            </w:tcBorders>
          </w:tcPr>
          <w:p w:rsidR="00843CE0" w:rsidRPr="00843CE0" w:rsidRDefault="00843CE0" w:rsidP="00A86106">
            <w:pPr>
              <w:spacing w:line="360" w:lineRule="auto"/>
              <w:jc w:val="both"/>
              <w:rPr>
                <w:rFonts w:ascii="Arial" w:hAnsi="Arial" w:cs="Arial"/>
              </w:rPr>
            </w:pPr>
          </w:p>
        </w:tc>
        <w:tc>
          <w:tcPr>
            <w:tcW w:w="8214" w:type="dxa"/>
            <w:gridSpan w:val="5"/>
            <w:tcBorders>
              <w:top w:val="nil"/>
              <w:left w:val="nil"/>
              <w:bottom w:val="nil"/>
              <w:right w:val="nil"/>
            </w:tcBorders>
          </w:tcPr>
          <w:p w:rsidR="00843CE0" w:rsidRPr="00843CE0" w:rsidRDefault="00843CE0" w:rsidP="00A86106">
            <w:pPr>
              <w:spacing w:line="360" w:lineRule="auto"/>
              <w:jc w:val="both"/>
              <w:rPr>
                <w:rFonts w:ascii="Arial" w:hAnsi="Arial" w:cs="Arial"/>
              </w:rPr>
            </w:pPr>
          </w:p>
        </w:tc>
      </w:tr>
      <w:tr w:rsidR="00843CE0" w:rsidRPr="00A86106" w:rsidTr="00B9326D">
        <w:tc>
          <w:tcPr>
            <w:tcW w:w="812" w:type="dxa"/>
            <w:tcBorders>
              <w:top w:val="nil"/>
              <w:left w:val="nil"/>
              <w:bottom w:val="nil"/>
              <w:right w:val="nil"/>
            </w:tcBorders>
          </w:tcPr>
          <w:p w:rsidR="00843CE0" w:rsidRPr="00843CE0" w:rsidRDefault="00843CE0" w:rsidP="00A86106">
            <w:pPr>
              <w:spacing w:line="360" w:lineRule="auto"/>
              <w:jc w:val="both"/>
              <w:rPr>
                <w:rFonts w:ascii="Arial" w:hAnsi="Arial" w:cs="Arial"/>
              </w:rPr>
            </w:pPr>
          </w:p>
        </w:tc>
        <w:tc>
          <w:tcPr>
            <w:tcW w:w="8214" w:type="dxa"/>
            <w:gridSpan w:val="5"/>
            <w:tcBorders>
              <w:top w:val="nil"/>
              <w:left w:val="nil"/>
              <w:bottom w:val="nil"/>
              <w:right w:val="nil"/>
            </w:tcBorders>
          </w:tcPr>
          <w:p w:rsidR="00843CE0" w:rsidRPr="00671A3E" w:rsidRDefault="00843CE0" w:rsidP="00CD345B">
            <w:pPr>
              <w:spacing w:line="360" w:lineRule="auto"/>
              <w:jc w:val="both"/>
              <w:rPr>
                <w:rFonts w:ascii="Arial" w:hAnsi="Arial" w:cs="Arial"/>
                <w:color w:val="FF0000"/>
              </w:rPr>
            </w:pPr>
            <w:r>
              <w:rPr>
                <w:rFonts w:ascii="Arial" w:hAnsi="Arial" w:cs="Arial"/>
              </w:rPr>
              <w:t xml:space="preserve">Calculators, Letter-heads, </w:t>
            </w:r>
            <w:proofErr w:type="spellStart"/>
            <w:r>
              <w:rPr>
                <w:rFonts w:ascii="Arial" w:hAnsi="Arial" w:cs="Arial"/>
              </w:rPr>
              <w:t>tippex</w:t>
            </w:r>
            <w:proofErr w:type="spellEnd"/>
            <w:r>
              <w:rPr>
                <w:rFonts w:ascii="Arial" w:hAnsi="Arial" w:cs="Arial"/>
              </w:rPr>
              <w:t xml:space="preserve"> or any eraser ink, coloured pens or pencils, highlighters, flags or markers.</w:t>
            </w:r>
            <w:r w:rsidR="00671A3E">
              <w:rPr>
                <w:rFonts w:ascii="Arial" w:hAnsi="Arial" w:cs="Arial"/>
              </w:rPr>
              <w:t xml:space="preserve">  </w:t>
            </w:r>
          </w:p>
        </w:tc>
      </w:tr>
      <w:tr w:rsidR="00CD345B" w:rsidRPr="00A86106" w:rsidTr="00B9326D">
        <w:tc>
          <w:tcPr>
            <w:tcW w:w="812" w:type="dxa"/>
            <w:tcBorders>
              <w:top w:val="nil"/>
              <w:left w:val="nil"/>
              <w:bottom w:val="nil"/>
              <w:right w:val="nil"/>
            </w:tcBorders>
          </w:tcPr>
          <w:p w:rsidR="00CD345B" w:rsidRPr="00843CE0" w:rsidRDefault="00CD345B" w:rsidP="00A86106">
            <w:pPr>
              <w:spacing w:line="360" w:lineRule="auto"/>
              <w:jc w:val="both"/>
              <w:rPr>
                <w:rFonts w:ascii="Arial" w:hAnsi="Arial" w:cs="Arial"/>
              </w:rPr>
            </w:pPr>
          </w:p>
        </w:tc>
        <w:tc>
          <w:tcPr>
            <w:tcW w:w="8214" w:type="dxa"/>
            <w:gridSpan w:val="5"/>
            <w:tcBorders>
              <w:top w:val="nil"/>
              <w:left w:val="nil"/>
              <w:bottom w:val="nil"/>
              <w:right w:val="nil"/>
            </w:tcBorders>
          </w:tcPr>
          <w:p w:rsidR="00CD345B" w:rsidRDefault="00CD345B" w:rsidP="00A86106">
            <w:pPr>
              <w:spacing w:line="360" w:lineRule="auto"/>
              <w:jc w:val="both"/>
              <w:rPr>
                <w:rFonts w:ascii="Arial" w:hAnsi="Arial" w:cs="Arial"/>
              </w:rPr>
            </w:pPr>
          </w:p>
        </w:tc>
      </w:tr>
      <w:tr w:rsidR="00CD345B" w:rsidRPr="00A86106" w:rsidTr="00B9326D">
        <w:tc>
          <w:tcPr>
            <w:tcW w:w="812" w:type="dxa"/>
            <w:tcBorders>
              <w:top w:val="nil"/>
              <w:left w:val="nil"/>
              <w:bottom w:val="nil"/>
              <w:right w:val="nil"/>
            </w:tcBorders>
          </w:tcPr>
          <w:p w:rsidR="00CD345B" w:rsidRPr="00843CE0" w:rsidRDefault="00CD345B" w:rsidP="00A86106">
            <w:pPr>
              <w:spacing w:line="360" w:lineRule="auto"/>
              <w:jc w:val="both"/>
              <w:rPr>
                <w:rFonts w:ascii="Arial" w:hAnsi="Arial" w:cs="Arial"/>
              </w:rPr>
            </w:pPr>
          </w:p>
        </w:tc>
        <w:tc>
          <w:tcPr>
            <w:tcW w:w="8214" w:type="dxa"/>
            <w:gridSpan w:val="5"/>
            <w:tcBorders>
              <w:top w:val="nil"/>
              <w:left w:val="nil"/>
              <w:bottom w:val="nil"/>
              <w:right w:val="nil"/>
            </w:tcBorders>
          </w:tcPr>
          <w:p w:rsidR="00CD345B" w:rsidRDefault="00CD345B" w:rsidP="00D20EC3">
            <w:pPr>
              <w:spacing w:line="360" w:lineRule="auto"/>
              <w:jc w:val="both"/>
              <w:rPr>
                <w:rFonts w:ascii="Arial" w:hAnsi="Arial" w:cs="Arial"/>
              </w:rPr>
            </w:pPr>
            <w:r w:rsidRPr="00CD345B">
              <w:rPr>
                <w:rFonts w:ascii="Arial" w:hAnsi="Arial" w:cs="Arial"/>
              </w:rPr>
              <w:t>Business Cards will be provided</w:t>
            </w:r>
            <w:r w:rsidR="00D20EC3">
              <w:rPr>
                <w:rFonts w:ascii="Arial" w:hAnsi="Arial" w:cs="Arial"/>
              </w:rPr>
              <w:t xml:space="preserve"> to full-time and directly elected Councillors</w:t>
            </w:r>
            <w:r w:rsidR="00B9326D">
              <w:rPr>
                <w:rFonts w:ascii="Arial" w:hAnsi="Arial" w:cs="Arial"/>
              </w:rPr>
              <w:t>, only upon request.</w:t>
            </w:r>
          </w:p>
        </w:tc>
      </w:tr>
      <w:tr w:rsidR="00CD345B" w:rsidRPr="00A86106" w:rsidTr="00B9326D">
        <w:tc>
          <w:tcPr>
            <w:tcW w:w="812" w:type="dxa"/>
            <w:tcBorders>
              <w:top w:val="nil"/>
              <w:left w:val="nil"/>
              <w:bottom w:val="nil"/>
              <w:right w:val="nil"/>
            </w:tcBorders>
          </w:tcPr>
          <w:p w:rsidR="00CD345B" w:rsidRPr="00843CE0" w:rsidRDefault="00CD345B" w:rsidP="00A86106">
            <w:pPr>
              <w:spacing w:line="360" w:lineRule="auto"/>
              <w:jc w:val="both"/>
              <w:rPr>
                <w:rFonts w:ascii="Arial" w:hAnsi="Arial" w:cs="Arial"/>
              </w:rPr>
            </w:pPr>
          </w:p>
        </w:tc>
        <w:tc>
          <w:tcPr>
            <w:tcW w:w="8214" w:type="dxa"/>
            <w:gridSpan w:val="5"/>
            <w:tcBorders>
              <w:top w:val="nil"/>
              <w:left w:val="nil"/>
              <w:bottom w:val="nil"/>
              <w:right w:val="nil"/>
            </w:tcBorders>
          </w:tcPr>
          <w:p w:rsidR="00CD345B" w:rsidRDefault="00CD345B"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414CBD" w:rsidRDefault="00926C2D" w:rsidP="00A86106">
            <w:pPr>
              <w:spacing w:line="360" w:lineRule="auto"/>
              <w:jc w:val="both"/>
              <w:rPr>
                <w:rFonts w:ascii="Arial" w:hAnsi="Arial" w:cs="Arial"/>
                <w:b/>
              </w:rPr>
            </w:pPr>
            <w:r>
              <w:rPr>
                <w:rFonts w:ascii="Arial" w:hAnsi="Arial" w:cs="Arial"/>
                <w:b/>
              </w:rPr>
              <w:t>5</w:t>
            </w:r>
            <w:r w:rsidR="000D7250">
              <w:rPr>
                <w:rFonts w:ascii="Arial" w:hAnsi="Arial" w:cs="Arial"/>
                <w:b/>
              </w:rPr>
              <w:t>.</w:t>
            </w:r>
          </w:p>
        </w:tc>
        <w:tc>
          <w:tcPr>
            <w:tcW w:w="8214" w:type="dxa"/>
            <w:gridSpan w:val="5"/>
            <w:tcBorders>
              <w:top w:val="nil"/>
              <w:left w:val="nil"/>
              <w:bottom w:val="nil"/>
              <w:right w:val="nil"/>
            </w:tcBorders>
          </w:tcPr>
          <w:p w:rsidR="000D7250" w:rsidRPr="00414CBD" w:rsidRDefault="000D7250" w:rsidP="00A86106">
            <w:pPr>
              <w:spacing w:line="360" w:lineRule="auto"/>
              <w:jc w:val="both"/>
              <w:rPr>
                <w:rFonts w:ascii="Arial" w:hAnsi="Arial" w:cs="Arial"/>
                <w:b/>
                <w:u w:val="single"/>
              </w:rPr>
            </w:pPr>
            <w:r>
              <w:rPr>
                <w:rFonts w:ascii="Arial" w:hAnsi="Arial" w:cs="Arial"/>
                <w:b/>
                <w:u w:val="single"/>
              </w:rPr>
              <w:t>CELLULAR PHONE ALLOWANCES:</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5</w:t>
            </w:r>
            <w:r w:rsidR="000D7250">
              <w:rPr>
                <w:rFonts w:ascii="Arial" w:hAnsi="Arial" w:cs="Arial"/>
              </w:rPr>
              <w:t>.1</w:t>
            </w:r>
          </w:p>
        </w:tc>
        <w:tc>
          <w:tcPr>
            <w:tcW w:w="8214" w:type="dxa"/>
            <w:gridSpan w:val="5"/>
            <w:tcBorders>
              <w:top w:val="nil"/>
              <w:left w:val="nil"/>
              <w:bottom w:val="nil"/>
              <w:right w:val="nil"/>
            </w:tcBorders>
          </w:tcPr>
          <w:p w:rsidR="000D7250" w:rsidRPr="00691019" w:rsidRDefault="00F70860" w:rsidP="00F70860">
            <w:pPr>
              <w:spacing w:line="360" w:lineRule="auto"/>
              <w:jc w:val="both"/>
              <w:rPr>
                <w:rFonts w:ascii="Arial" w:hAnsi="Arial" w:cs="Arial"/>
              </w:rPr>
            </w:pPr>
            <w:r>
              <w:rPr>
                <w:rFonts w:ascii="Arial" w:hAnsi="Arial" w:cs="Arial"/>
              </w:rPr>
              <w:t>Directly elected c</w:t>
            </w:r>
            <w:r w:rsidR="000D7250" w:rsidRPr="00414CBD">
              <w:rPr>
                <w:rFonts w:ascii="Arial" w:hAnsi="Arial" w:cs="Arial"/>
              </w:rPr>
              <w:t>ouncillors</w:t>
            </w:r>
            <w:r>
              <w:rPr>
                <w:rFonts w:ascii="Arial" w:hAnsi="Arial" w:cs="Arial"/>
              </w:rPr>
              <w:t xml:space="preserve"> will</w:t>
            </w:r>
            <w:r w:rsidR="000D7250" w:rsidRPr="00414CBD">
              <w:rPr>
                <w:rFonts w:ascii="Arial" w:hAnsi="Arial" w:cs="Arial"/>
              </w:rPr>
              <w:t xml:space="preserve"> qualify for </w:t>
            </w:r>
            <w:r w:rsidR="00B9326D" w:rsidRPr="00414CBD">
              <w:rPr>
                <w:rFonts w:ascii="Arial" w:hAnsi="Arial" w:cs="Arial"/>
              </w:rPr>
              <w:t>a</w:t>
            </w:r>
            <w:r w:rsidR="000D7250" w:rsidRPr="00414CBD">
              <w:rPr>
                <w:rFonts w:ascii="Arial" w:hAnsi="Arial" w:cs="Arial"/>
              </w:rPr>
              <w:t xml:space="preserve"> Cellular allowance in terms of the upper limits on cell phone allowances for councillors as per the annual Government notice by the Department of Cooperative Governance and Transitional Affairs in terms of the Remuneration of Public Office Bearers Act, 1998 (Act 20 of 1998): Determination of upper limits of salaries, allowances and benefits of different members of Municipal Councils</w:t>
            </w:r>
            <w:r w:rsidR="000D7250">
              <w:rPr>
                <w:rFonts w:ascii="Arial" w:hAnsi="Arial" w:cs="Arial"/>
              </w:rPr>
              <w:t xml:space="preserve">. </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5</w:t>
            </w:r>
            <w:r w:rsidR="000D7250">
              <w:rPr>
                <w:rFonts w:ascii="Arial" w:hAnsi="Arial" w:cs="Arial"/>
              </w:rPr>
              <w:t>.2</w:t>
            </w:r>
          </w:p>
        </w:tc>
        <w:tc>
          <w:tcPr>
            <w:tcW w:w="8214" w:type="dxa"/>
            <w:gridSpan w:val="5"/>
            <w:tcBorders>
              <w:top w:val="nil"/>
              <w:left w:val="nil"/>
              <w:bottom w:val="nil"/>
              <w:right w:val="nil"/>
            </w:tcBorders>
          </w:tcPr>
          <w:p w:rsidR="000D7250" w:rsidRPr="00691019" w:rsidRDefault="000D7250" w:rsidP="00945089">
            <w:pPr>
              <w:spacing w:line="360" w:lineRule="auto"/>
              <w:jc w:val="both"/>
              <w:rPr>
                <w:rFonts w:ascii="Arial" w:hAnsi="Arial" w:cs="Arial"/>
              </w:rPr>
            </w:pPr>
            <w:r w:rsidRPr="00945089">
              <w:rPr>
                <w:rFonts w:ascii="Arial" w:hAnsi="Arial" w:cs="Arial"/>
              </w:rPr>
              <w:t>A</w:t>
            </w:r>
            <w:r>
              <w:rPr>
                <w:rFonts w:ascii="Arial" w:hAnsi="Arial" w:cs="Arial"/>
              </w:rPr>
              <w:t xml:space="preserve"> </w:t>
            </w:r>
            <w:r w:rsidRPr="00945089">
              <w:rPr>
                <w:rFonts w:ascii="Arial" w:hAnsi="Arial" w:cs="Arial"/>
              </w:rPr>
              <w:t>monthly cellular phone</w:t>
            </w:r>
            <w:r>
              <w:rPr>
                <w:rFonts w:ascii="Arial" w:hAnsi="Arial" w:cs="Arial"/>
              </w:rPr>
              <w:t xml:space="preserve"> </w:t>
            </w:r>
            <w:r w:rsidRPr="00945089">
              <w:rPr>
                <w:rFonts w:ascii="Arial" w:hAnsi="Arial" w:cs="Arial"/>
              </w:rPr>
              <w:t>allowance</w:t>
            </w:r>
            <w:r>
              <w:rPr>
                <w:rFonts w:ascii="Arial" w:hAnsi="Arial" w:cs="Arial"/>
              </w:rPr>
              <w:t xml:space="preserve"> will be paid and</w:t>
            </w:r>
            <w:r w:rsidRPr="00945089">
              <w:rPr>
                <w:rFonts w:ascii="Arial" w:hAnsi="Arial" w:cs="Arial"/>
              </w:rPr>
              <w:t xml:space="preserve"> reflected in their salaries to acquire cellular phone service from either of</w:t>
            </w:r>
            <w:r>
              <w:rPr>
                <w:rFonts w:ascii="Arial" w:hAnsi="Arial" w:cs="Arial"/>
              </w:rPr>
              <w:t xml:space="preserve"> </w:t>
            </w:r>
            <w:r w:rsidRPr="00945089">
              <w:rPr>
                <w:rFonts w:ascii="Arial" w:hAnsi="Arial" w:cs="Arial"/>
              </w:rPr>
              <w:t>the mobile phone operators in the Republic of South Africa.</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5</w:t>
            </w:r>
            <w:r w:rsidR="000D7250">
              <w:rPr>
                <w:rFonts w:ascii="Arial" w:hAnsi="Arial" w:cs="Arial"/>
              </w:rPr>
              <w:t>.3</w:t>
            </w:r>
          </w:p>
        </w:tc>
        <w:tc>
          <w:tcPr>
            <w:tcW w:w="8214" w:type="dxa"/>
            <w:gridSpan w:val="5"/>
            <w:tcBorders>
              <w:top w:val="nil"/>
              <w:left w:val="nil"/>
              <w:bottom w:val="nil"/>
              <w:right w:val="nil"/>
            </w:tcBorders>
          </w:tcPr>
          <w:p w:rsidR="000D7250" w:rsidRPr="00691019" w:rsidRDefault="000D7250" w:rsidP="00945089">
            <w:pPr>
              <w:spacing w:line="360" w:lineRule="auto"/>
              <w:jc w:val="both"/>
              <w:rPr>
                <w:rFonts w:ascii="Arial" w:hAnsi="Arial" w:cs="Arial"/>
              </w:rPr>
            </w:pPr>
            <w:r w:rsidRPr="00945089">
              <w:rPr>
                <w:rFonts w:ascii="Arial" w:hAnsi="Arial" w:cs="Arial"/>
              </w:rPr>
              <w:t>The method for acquiring the cellular phone service could either be through a</w:t>
            </w:r>
            <w:r>
              <w:rPr>
                <w:rFonts w:ascii="Arial" w:hAnsi="Arial" w:cs="Arial"/>
              </w:rPr>
              <w:t xml:space="preserve"> </w:t>
            </w:r>
            <w:r w:rsidRPr="00945089">
              <w:rPr>
                <w:rFonts w:ascii="Arial" w:hAnsi="Arial" w:cs="Arial"/>
              </w:rPr>
              <w:t>personal contractual agreement or prepaid.</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926C2D" w:rsidRPr="00A86106" w:rsidTr="00B9326D">
        <w:tc>
          <w:tcPr>
            <w:tcW w:w="812" w:type="dxa"/>
            <w:tcBorders>
              <w:top w:val="nil"/>
              <w:left w:val="nil"/>
              <w:bottom w:val="nil"/>
              <w:right w:val="nil"/>
            </w:tcBorders>
          </w:tcPr>
          <w:p w:rsidR="00926C2D" w:rsidRPr="00691019" w:rsidRDefault="00926C2D" w:rsidP="00A86106">
            <w:pPr>
              <w:spacing w:line="360" w:lineRule="auto"/>
              <w:jc w:val="both"/>
              <w:rPr>
                <w:rFonts w:ascii="Arial" w:hAnsi="Arial" w:cs="Arial"/>
              </w:rPr>
            </w:pPr>
          </w:p>
        </w:tc>
        <w:tc>
          <w:tcPr>
            <w:tcW w:w="8214" w:type="dxa"/>
            <w:gridSpan w:val="5"/>
            <w:tcBorders>
              <w:top w:val="nil"/>
              <w:left w:val="nil"/>
              <w:bottom w:val="nil"/>
              <w:right w:val="nil"/>
            </w:tcBorders>
          </w:tcPr>
          <w:p w:rsidR="00926C2D" w:rsidRPr="00691019" w:rsidRDefault="00926C2D" w:rsidP="00A86106">
            <w:pPr>
              <w:spacing w:line="360" w:lineRule="auto"/>
              <w:jc w:val="both"/>
              <w:rPr>
                <w:rFonts w:ascii="Arial" w:hAnsi="Arial" w:cs="Arial"/>
              </w:rPr>
            </w:pPr>
          </w:p>
        </w:tc>
      </w:tr>
      <w:tr w:rsidR="00926C2D" w:rsidRPr="00A86106" w:rsidTr="00B9326D">
        <w:tc>
          <w:tcPr>
            <w:tcW w:w="812" w:type="dxa"/>
            <w:tcBorders>
              <w:top w:val="nil"/>
              <w:left w:val="nil"/>
              <w:bottom w:val="nil"/>
              <w:right w:val="nil"/>
            </w:tcBorders>
          </w:tcPr>
          <w:p w:rsidR="00926C2D" w:rsidRPr="00691019" w:rsidRDefault="00926C2D" w:rsidP="00A86106">
            <w:pPr>
              <w:spacing w:line="360" w:lineRule="auto"/>
              <w:jc w:val="both"/>
              <w:rPr>
                <w:rFonts w:ascii="Arial" w:hAnsi="Arial" w:cs="Arial"/>
              </w:rPr>
            </w:pPr>
          </w:p>
        </w:tc>
        <w:tc>
          <w:tcPr>
            <w:tcW w:w="8214" w:type="dxa"/>
            <w:gridSpan w:val="5"/>
            <w:tcBorders>
              <w:top w:val="nil"/>
              <w:left w:val="nil"/>
              <w:bottom w:val="nil"/>
              <w:right w:val="nil"/>
            </w:tcBorders>
          </w:tcPr>
          <w:p w:rsidR="00926C2D" w:rsidRPr="00691019" w:rsidRDefault="00926C2D" w:rsidP="00A86106">
            <w:pPr>
              <w:spacing w:line="360" w:lineRule="auto"/>
              <w:jc w:val="both"/>
              <w:rPr>
                <w:rFonts w:ascii="Arial" w:hAnsi="Arial" w:cs="Arial"/>
              </w:rPr>
            </w:pPr>
          </w:p>
        </w:tc>
      </w:tr>
      <w:tr w:rsidR="00926C2D" w:rsidRPr="00A86106" w:rsidTr="00B9326D">
        <w:tc>
          <w:tcPr>
            <w:tcW w:w="812" w:type="dxa"/>
            <w:tcBorders>
              <w:top w:val="nil"/>
              <w:left w:val="nil"/>
              <w:bottom w:val="nil"/>
              <w:right w:val="nil"/>
            </w:tcBorders>
          </w:tcPr>
          <w:p w:rsidR="00926C2D" w:rsidRPr="00691019" w:rsidRDefault="00926C2D" w:rsidP="00A86106">
            <w:pPr>
              <w:spacing w:line="360" w:lineRule="auto"/>
              <w:jc w:val="both"/>
              <w:rPr>
                <w:rFonts w:ascii="Arial" w:hAnsi="Arial" w:cs="Arial"/>
              </w:rPr>
            </w:pPr>
          </w:p>
        </w:tc>
        <w:tc>
          <w:tcPr>
            <w:tcW w:w="8214" w:type="dxa"/>
            <w:gridSpan w:val="5"/>
            <w:tcBorders>
              <w:top w:val="nil"/>
              <w:left w:val="nil"/>
              <w:bottom w:val="nil"/>
              <w:right w:val="nil"/>
            </w:tcBorders>
          </w:tcPr>
          <w:p w:rsidR="00926C2D" w:rsidRPr="00691019" w:rsidRDefault="00926C2D"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lastRenderedPageBreak/>
              <w:t>5</w:t>
            </w:r>
            <w:r w:rsidR="00D20EC3">
              <w:rPr>
                <w:rFonts w:ascii="Arial" w:hAnsi="Arial" w:cs="Arial"/>
              </w:rPr>
              <w:t>.4</w:t>
            </w:r>
          </w:p>
        </w:tc>
        <w:tc>
          <w:tcPr>
            <w:tcW w:w="8214" w:type="dxa"/>
            <w:gridSpan w:val="5"/>
            <w:tcBorders>
              <w:top w:val="nil"/>
              <w:left w:val="nil"/>
              <w:bottom w:val="nil"/>
              <w:right w:val="nil"/>
            </w:tcBorders>
          </w:tcPr>
          <w:p w:rsidR="000D7250" w:rsidRPr="00691019" w:rsidRDefault="000D7250" w:rsidP="00945089">
            <w:pPr>
              <w:spacing w:line="360" w:lineRule="auto"/>
              <w:jc w:val="both"/>
              <w:rPr>
                <w:rFonts w:ascii="Arial" w:hAnsi="Arial" w:cs="Arial"/>
              </w:rPr>
            </w:pPr>
            <w:r>
              <w:rPr>
                <w:rFonts w:ascii="Arial" w:hAnsi="Arial" w:cs="Arial"/>
              </w:rPr>
              <w:t>Political office-bearers</w:t>
            </w:r>
            <w:r w:rsidRPr="00945089">
              <w:rPr>
                <w:rFonts w:ascii="Arial" w:hAnsi="Arial" w:cs="Arial"/>
              </w:rPr>
              <w:t xml:space="preserve"> must furnish the Corporate Services department with cellular numbers that</w:t>
            </w:r>
            <w:r>
              <w:rPr>
                <w:rFonts w:ascii="Arial" w:hAnsi="Arial" w:cs="Arial"/>
              </w:rPr>
              <w:t xml:space="preserve"> </w:t>
            </w:r>
            <w:r w:rsidRPr="00945089">
              <w:rPr>
                <w:rFonts w:ascii="Arial" w:hAnsi="Arial" w:cs="Arial"/>
              </w:rPr>
              <w:t>they use for official purposes as soon as they have entered into a contract or</w:t>
            </w:r>
            <w:r>
              <w:rPr>
                <w:rFonts w:ascii="Arial" w:hAnsi="Arial" w:cs="Arial"/>
              </w:rPr>
              <w:t xml:space="preserve"> </w:t>
            </w:r>
            <w:r w:rsidRPr="00945089">
              <w:rPr>
                <w:rFonts w:ascii="Arial" w:hAnsi="Arial" w:cs="Arial"/>
              </w:rPr>
              <w:t>ob</w:t>
            </w:r>
            <w:r w:rsidR="00D20EC3">
              <w:rPr>
                <w:rFonts w:ascii="Arial" w:hAnsi="Arial" w:cs="Arial"/>
              </w:rPr>
              <w:t>tained a gadget through prepaid that will enable them to effectively and efficiently perform their assigned official functions as and when it is necessary to do so.</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5</w:t>
            </w:r>
            <w:r w:rsidR="00D20EC3">
              <w:rPr>
                <w:rFonts w:ascii="Arial" w:hAnsi="Arial" w:cs="Arial"/>
              </w:rPr>
              <w:t>.5</w:t>
            </w:r>
          </w:p>
        </w:tc>
        <w:tc>
          <w:tcPr>
            <w:tcW w:w="8214" w:type="dxa"/>
            <w:gridSpan w:val="5"/>
            <w:tcBorders>
              <w:top w:val="nil"/>
              <w:left w:val="nil"/>
              <w:bottom w:val="nil"/>
              <w:right w:val="nil"/>
            </w:tcBorders>
          </w:tcPr>
          <w:p w:rsidR="000D7250" w:rsidRPr="00691019" w:rsidRDefault="000D7250" w:rsidP="00D9560D">
            <w:pPr>
              <w:spacing w:line="360" w:lineRule="auto"/>
              <w:jc w:val="both"/>
              <w:rPr>
                <w:rFonts w:ascii="Arial" w:hAnsi="Arial" w:cs="Arial"/>
              </w:rPr>
            </w:pPr>
            <w:r w:rsidRPr="00945089">
              <w:rPr>
                <w:rFonts w:ascii="Arial" w:hAnsi="Arial" w:cs="Arial"/>
              </w:rPr>
              <w:t xml:space="preserve">Any contractual agreement entered into between </w:t>
            </w:r>
            <w:r>
              <w:rPr>
                <w:rFonts w:ascii="Arial" w:hAnsi="Arial" w:cs="Arial"/>
              </w:rPr>
              <w:t xml:space="preserve">political </w:t>
            </w:r>
            <w:r w:rsidRPr="00945089">
              <w:rPr>
                <w:rFonts w:ascii="Arial" w:hAnsi="Arial" w:cs="Arial"/>
              </w:rPr>
              <w:t>offic</w:t>
            </w:r>
            <w:r>
              <w:rPr>
                <w:rFonts w:ascii="Arial" w:hAnsi="Arial" w:cs="Arial"/>
              </w:rPr>
              <w:t>e-bearers</w:t>
            </w:r>
            <w:r w:rsidRPr="00945089">
              <w:rPr>
                <w:rFonts w:ascii="Arial" w:hAnsi="Arial" w:cs="Arial"/>
              </w:rPr>
              <w:t xml:space="preserve"> and the service provider</w:t>
            </w:r>
            <w:r>
              <w:rPr>
                <w:rFonts w:ascii="Arial" w:hAnsi="Arial" w:cs="Arial"/>
              </w:rPr>
              <w:t xml:space="preserve"> </w:t>
            </w:r>
            <w:r w:rsidRPr="00945089">
              <w:rPr>
                <w:rFonts w:ascii="Arial" w:hAnsi="Arial" w:cs="Arial"/>
              </w:rPr>
              <w:t>is binding on the said official and the municipality is absolved whatsoever, in any</w:t>
            </w:r>
            <w:r>
              <w:rPr>
                <w:rFonts w:ascii="Arial" w:hAnsi="Arial" w:cs="Arial"/>
              </w:rPr>
              <w:t xml:space="preserve"> </w:t>
            </w:r>
            <w:r w:rsidRPr="00945089">
              <w:rPr>
                <w:rFonts w:ascii="Arial" w:hAnsi="Arial" w:cs="Arial"/>
              </w:rPr>
              <w:t>shape or form from that agreement.</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5</w:t>
            </w:r>
            <w:r w:rsidR="00D20EC3">
              <w:rPr>
                <w:rFonts w:ascii="Arial" w:hAnsi="Arial" w:cs="Arial"/>
              </w:rPr>
              <w:t>.6</w:t>
            </w:r>
          </w:p>
        </w:tc>
        <w:tc>
          <w:tcPr>
            <w:tcW w:w="8214" w:type="dxa"/>
            <w:gridSpan w:val="5"/>
            <w:tcBorders>
              <w:top w:val="nil"/>
              <w:left w:val="nil"/>
              <w:bottom w:val="nil"/>
              <w:right w:val="nil"/>
            </w:tcBorders>
          </w:tcPr>
          <w:p w:rsidR="000D7250" w:rsidRPr="00691019" w:rsidRDefault="000D7250" w:rsidP="00D9560D">
            <w:pPr>
              <w:spacing w:line="360" w:lineRule="auto"/>
              <w:jc w:val="both"/>
              <w:rPr>
                <w:rFonts w:ascii="Arial" w:hAnsi="Arial" w:cs="Arial"/>
              </w:rPr>
            </w:pPr>
            <w:r w:rsidRPr="00945089">
              <w:rPr>
                <w:rFonts w:ascii="Arial" w:hAnsi="Arial" w:cs="Arial"/>
              </w:rPr>
              <w:t>Political Office-bearers who already have private contracts or any</w:t>
            </w:r>
            <w:r>
              <w:rPr>
                <w:rFonts w:ascii="Arial" w:hAnsi="Arial" w:cs="Arial"/>
              </w:rPr>
              <w:t xml:space="preserve"> </w:t>
            </w:r>
            <w:r w:rsidRPr="00945089">
              <w:rPr>
                <w:rFonts w:ascii="Arial" w:hAnsi="Arial" w:cs="Arial"/>
              </w:rPr>
              <w:t xml:space="preserve">means of cellular phone access may use same for official purposes for as long as </w:t>
            </w:r>
            <w:r>
              <w:rPr>
                <w:rFonts w:ascii="Arial" w:hAnsi="Arial" w:cs="Arial"/>
              </w:rPr>
              <w:t>t</w:t>
            </w:r>
            <w:r w:rsidRPr="00945089">
              <w:rPr>
                <w:rFonts w:ascii="Arial" w:hAnsi="Arial" w:cs="Arial"/>
              </w:rPr>
              <w:t>hey</w:t>
            </w:r>
            <w:r>
              <w:rPr>
                <w:rFonts w:ascii="Arial" w:hAnsi="Arial" w:cs="Arial"/>
              </w:rPr>
              <w:t xml:space="preserve"> </w:t>
            </w:r>
            <w:r w:rsidRPr="00945089">
              <w:rPr>
                <w:rFonts w:ascii="Arial" w:hAnsi="Arial" w:cs="Arial"/>
              </w:rPr>
              <w:t>can be accessed at any time of the day, including after hours.</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5</w:t>
            </w:r>
            <w:r w:rsidR="00D20EC3">
              <w:rPr>
                <w:rFonts w:ascii="Arial" w:hAnsi="Arial" w:cs="Arial"/>
              </w:rPr>
              <w:t>.7</w:t>
            </w:r>
          </w:p>
        </w:tc>
        <w:tc>
          <w:tcPr>
            <w:tcW w:w="8214" w:type="dxa"/>
            <w:gridSpan w:val="5"/>
            <w:tcBorders>
              <w:top w:val="nil"/>
              <w:left w:val="nil"/>
              <w:bottom w:val="nil"/>
              <w:right w:val="nil"/>
            </w:tcBorders>
          </w:tcPr>
          <w:p w:rsidR="000D7250" w:rsidRPr="00691019" w:rsidRDefault="000D7250" w:rsidP="00D9560D">
            <w:pPr>
              <w:spacing w:line="360" w:lineRule="auto"/>
              <w:jc w:val="both"/>
              <w:rPr>
                <w:rFonts w:ascii="Arial" w:hAnsi="Arial" w:cs="Arial"/>
              </w:rPr>
            </w:pPr>
            <w:r w:rsidRPr="00945089">
              <w:rPr>
                <w:rFonts w:ascii="Arial" w:hAnsi="Arial" w:cs="Arial"/>
              </w:rPr>
              <w:t>In the event that the Political Office-bearer</w:t>
            </w:r>
            <w:r>
              <w:rPr>
                <w:rFonts w:ascii="Arial" w:hAnsi="Arial" w:cs="Arial"/>
              </w:rPr>
              <w:t xml:space="preserve"> or Councillor</w:t>
            </w:r>
            <w:r w:rsidRPr="00945089">
              <w:rPr>
                <w:rFonts w:ascii="Arial" w:hAnsi="Arial" w:cs="Arial"/>
              </w:rPr>
              <w:t xml:space="preserve"> cease to hold office at</w:t>
            </w:r>
            <w:r>
              <w:rPr>
                <w:rFonts w:ascii="Arial" w:hAnsi="Arial" w:cs="Arial"/>
              </w:rPr>
              <w:t xml:space="preserve"> the Central Karoo District M</w:t>
            </w:r>
            <w:r w:rsidRPr="00945089">
              <w:rPr>
                <w:rFonts w:ascii="Arial" w:hAnsi="Arial" w:cs="Arial"/>
              </w:rPr>
              <w:t>unicipality the allowance shall also be discontinued immediately.</w:t>
            </w:r>
          </w:p>
        </w:tc>
      </w:tr>
      <w:tr w:rsidR="001E5117" w:rsidRPr="00A86106" w:rsidTr="00B9326D">
        <w:tc>
          <w:tcPr>
            <w:tcW w:w="812" w:type="dxa"/>
            <w:tcBorders>
              <w:top w:val="nil"/>
              <w:left w:val="nil"/>
              <w:bottom w:val="nil"/>
              <w:right w:val="nil"/>
            </w:tcBorders>
          </w:tcPr>
          <w:p w:rsidR="001E5117" w:rsidRDefault="001E5117" w:rsidP="00A86106">
            <w:pPr>
              <w:spacing w:line="360" w:lineRule="auto"/>
              <w:jc w:val="both"/>
              <w:rPr>
                <w:rFonts w:ascii="Arial" w:hAnsi="Arial" w:cs="Arial"/>
              </w:rPr>
            </w:pPr>
          </w:p>
        </w:tc>
        <w:tc>
          <w:tcPr>
            <w:tcW w:w="8214" w:type="dxa"/>
            <w:gridSpan w:val="5"/>
            <w:tcBorders>
              <w:top w:val="nil"/>
              <w:left w:val="nil"/>
              <w:bottom w:val="nil"/>
              <w:right w:val="nil"/>
            </w:tcBorders>
          </w:tcPr>
          <w:p w:rsidR="001E5117" w:rsidRPr="00945089" w:rsidRDefault="001E5117" w:rsidP="00D9560D">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945089" w:rsidRDefault="00926C2D" w:rsidP="00A86106">
            <w:pPr>
              <w:spacing w:line="360" w:lineRule="auto"/>
              <w:jc w:val="both"/>
              <w:rPr>
                <w:rFonts w:ascii="Arial" w:hAnsi="Arial" w:cs="Arial"/>
                <w:b/>
              </w:rPr>
            </w:pPr>
            <w:r>
              <w:rPr>
                <w:rFonts w:ascii="Arial" w:hAnsi="Arial" w:cs="Arial"/>
                <w:b/>
              </w:rPr>
              <w:t>6</w:t>
            </w:r>
            <w:r w:rsidR="000D7250">
              <w:rPr>
                <w:rFonts w:ascii="Arial" w:hAnsi="Arial" w:cs="Arial"/>
                <w:b/>
              </w:rPr>
              <w:t>.</w:t>
            </w:r>
          </w:p>
        </w:tc>
        <w:tc>
          <w:tcPr>
            <w:tcW w:w="8214" w:type="dxa"/>
            <w:gridSpan w:val="5"/>
            <w:tcBorders>
              <w:top w:val="nil"/>
              <w:left w:val="nil"/>
              <w:bottom w:val="nil"/>
              <w:right w:val="nil"/>
            </w:tcBorders>
          </w:tcPr>
          <w:p w:rsidR="000D7250" w:rsidRPr="00945089" w:rsidRDefault="000D7250" w:rsidP="00A86106">
            <w:pPr>
              <w:spacing w:line="360" w:lineRule="auto"/>
              <w:jc w:val="both"/>
              <w:rPr>
                <w:rFonts w:ascii="Arial" w:hAnsi="Arial" w:cs="Arial"/>
                <w:b/>
                <w:u w:val="single"/>
              </w:rPr>
            </w:pPr>
            <w:r>
              <w:rPr>
                <w:rFonts w:ascii="Arial" w:hAnsi="Arial" w:cs="Arial"/>
                <w:b/>
                <w:u w:val="single"/>
              </w:rPr>
              <w:t>DATA ALLOWANCES:</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6</w:t>
            </w:r>
            <w:r w:rsidR="000D7250">
              <w:rPr>
                <w:rFonts w:ascii="Arial" w:hAnsi="Arial" w:cs="Arial"/>
              </w:rPr>
              <w:t>.1</w:t>
            </w:r>
          </w:p>
        </w:tc>
        <w:tc>
          <w:tcPr>
            <w:tcW w:w="8214" w:type="dxa"/>
            <w:gridSpan w:val="5"/>
            <w:tcBorders>
              <w:top w:val="nil"/>
              <w:left w:val="nil"/>
              <w:bottom w:val="nil"/>
              <w:right w:val="nil"/>
            </w:tcBorders>
          </w:tcPr>
          <w:p w:rsidR="000D7250" w:rsidRPr="00691019" w:rsidRDefault="00F70860" w:rsidP="00F70860">
            <w:pPr>
              <w:spacing w:line="360" w:lineRule="auto"/>
              <w:jc w:val="both"/>
              <w:rPr>
                <w:rFonts w:ascii="Arial" w:hAnsi="Arial" w:cs="Arial"/>
              </w:rPr>
            </w:pPr>
            <w:r>
              <w:rPr>
                <w:rFonts w:ascii="Arial" w:hAnsi="Arial" w:cs="Arial"/>
              </w:rPr>
              <w:t>Directly elected c</w:t>
            </w:r>
            <w:r w:rsidR="000D7250" w:rsidRPr="00945089">
              <w:rPr>
                <w:rFonts w:ascii="Arial" w:hAnsi="Arial" w:cs="Arial"/>
              </w:rPr>
              <w:t>ou</w:t>
            </w:r>
            <w:r w:rsidR="000D7250">
              <w:rPr>
                <w:rFonts w:ascii="Arial" w:hAnsi="Arial" w:cs="Arial"/>
              </w:rPr>
              <w:t>ncillors qualify for a Data</w:t>
            </w:r>
            <w:r w:rsidR="000D7250" w:rsidRPr="00945089">
              <w:rPr>
                <w:rFonts w:ascii="Arial" w:hAnsi="Arial" w:cs="Arial"/>
              </w:rPr>
              <w:t xml:space="preserve"> allowance in terms of the upper limits on </w:t>
            </w:r>
            <w:r w:rsidR="000D7250">
              <w:rPr>
                <w:rFonts w:ascii="Arial" w:hAnsi="Arial" w:cs="Arial"/>
              </w:rPr>
              <w:t>data</w:t>
            </w:r>
            <w:r w:rsidR="000D7250" w:rsidRPr="00945089">
              <w:rPr>
                <w:rFonts w:ascii="Arial" w:hAnsi="Arial" w:cs="Arial"/>
              </w:rPr>
              <w:t xml:space="preserve"> allowances for councillors as per the annual Government notice by the Department of Cooperative Governance and Transitional Affairs in terms of the Remuneration of Public Office Bearers Act, 1998 (Act 20 of 1998): Determination of upper limits of salaries, allowances and benefits of different members of Municipal Councils.</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6</w:t>
            </w:r>
            <w:r w:rsidR="000D7250">
              <w:rPr>
                <w:rFonts w:ascii="Arial" w:hAnsi="Arial" w:cs="Arial"/>
              </w:rPr>
              <w:t>.2</w:t>
            </w: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r w:rsidRPr="00945089">
              <w:rPr>
                <w:rFonts w:ascii="Arial" w:hAnsi="Arial" w:cs="Arial"/>
              </w:rPr>
              <w:t>A</w:t>
            </w:r>
            <w:r>
              <w:rPr>
                <w:rFonts w:ascii="Arial" w:hAnsi="Arial" w:cs="Arial"/>
              </w:rPr>
              <w:t xml:space="preserve"> monthly data </w:t>
            </w:r>
            <w:r w:rsidRPr="00945089">
              <w:rPr>
                <w:rFonts w:ascii="Arial" w:hAnsi="Arial" w:cs="Arial"/>
              </w:rPr>
              <w:t>allowance</w:t>
            </w:r>
            <w:r>
              <w:rPr>
                <w:rFonts w:ascii="Arial" w:hAnsi="Arial" w:cs="Arial"/>
              </w:rPr>
              <w:t xml:space="preserve"> will be paid and</w:t>
            </w:r>
            <w:r w:rsidRPr="00945089">
              <w:rPr>
                <w:rFonts w:ascii="Arial" w:hAnsi="Arial" w:cs="Arial"/>
              </w:rPr>
              <w:t xml:space="preserve"> reflected in their sa</w:t>
            </w:r>
            <w:r>
              <w:rPr>
                <w:rFonts w:ascii="Arial" w:hAnsi="Arial" w:cs="Arial"/>
              </w:rPr>
              <w:t>laries to acquire data</w:t>
            </w:r>
            <w:r w:rsidRPr="00945089">
              <w:rPr>
                <w:rFonts w:ascii="Arial" w:hAnsi="Arial" w:cs="Arial"/>
              </w:rPr>
              <w:t xml:space="preserve"> service from either of</w:t>
            </w:r>
            <w:r>
              <w:rPr>
                <w:rFonts w:ascii="Arial" w:hAnsi="Arial" w:cs="Arial"/>
              </w:rPr>
              <w:t xml:space="preserve"> the mobile data</w:t>
            </w:r>
            <w:r w:rsidRPr="00945089">
              <w:rPr>
                <w:rFonts w:ascii="Arial" w:hAnsi="Arial" w:cs="Arial"/>
              </w:rPr>
              <w:t xml:space="preserve"> operators in the Republic of South Africa.</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6</w:t>
            </w:r>
            <w:r w:rsidR="000D7250">
              <w:rPr>
                <w:rFonts w:ascii="Arial" w:hAnsi="Arial" w:cs="Arial"/>
              </w:rPr>
              <w:t>.3</w:t>
            </w:r>
          </w:p>
        </w:tc>
        <w:tc>
          <w:tcPr>
            <w:tcW w:w="8214" w:type="dxa"/>
            <w:gridSpan w:val="5"/>
            <w:tcBorders>
              <w:top w:val="nil"/>
              <w:left w:val="nil"/>
              <w:bottom w:val="nil"/>
              <w:right w:val="nil"/>
            </w:tcBorders>
          </w:tcPr>
          <w:p w:rsidR="000D7250" w:rsidRPr="00691019" w:rsidRDefault="000D7250" w:rsidP="00E11F0E">
            <w:pPr>
              <w:spacing w:line="360" w:lineRule="auto"/>
              <w:jc w:val="both"/>
              <w:rPr>
                <w:rFonts w:ascii="Arial" w:hAnsi="Arial" w:cs="Arial"/>
              </w:rPr>
            </w:pPr>
            <w:r w:rsidRPr="00945089">
              <w:rPr>
                <w:rFonts w:ascii="Arial" w:hAnsi="Arial" w:cs="Arial"/>
              </w:rPr>
              <w:t xml:space="preserve">The method </w:t>
            </w:r>
            <w:r>
              <w:rPr>
                <w:rFonts w:ascii="Arial" w:hAnsi="Arial" w:cs="Arial"/>
              </w:rPr>
              <w:t>for acquiring the data</w:t>
            </w:r>
            <w:r w:rsidRPr="00945089">
              <w:rPr>
                <w:rFonts w:ascii="Arial" w:hAnsi="Arial" w:cs="Arial"/>
              </w:rPr>
              <w:t xml:space="preserve"> service could either be through a</w:t>
            </w:r>
            <w:r>
              <w:rPr>
                <w:rFonts w:ascii="Arial" w:hAnsi="Arial" w:cs="Arial"/>
              </w:rPr>
              <w:t xml:space="preserve"> </w:t>
            </w:r>
            <w:r w:rsidRPr="00945089">
              <w:rPr>
                <w:rFonts w:ascii="Arial" w:hAnsi="Arial" w:cs="Arial"/>
              </w:rPr>
              <w:t>personal contractual agreement or prepaid.</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E11F0E">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6</w:t>
            </w:r>
            <w:r w:rsidR="00393814">
              <w:rPr>
                <w:rFonts w:ascii="Arial" w:hAnsi="Arial" w:cs="Arial"/>
              </w:rPr>
              <w:t>.4</w:t>
            </w:r>
          </w:p>
        </w:tc>
        <w:tc>
          <w:tcPr>
            <w:tcW w:w="8214" w:type="dxa"/>
            <w:gridSpan w:val="5"/>
            <w:tcBorders>
              <w:top w:val="nil"/>
              <w:left w:val="nil"/>
              <w:bottom w:val="nil"/>
              <w:right w:val="nil"/>
            </w:tcBorders>
          </w:tcPr>
          <w:p w:rsidR="000D7250" w:rsidRPr="00691019" w:rsidRDefault="000D7250" w:rsidP="00D9560D">
            <w:pPr>
              <w:spacing w:line="360" w:lineRule="auto"/>
              <w:jc w:val="both"/>
              <w:rPr>
                <w:rFonts w:ascii="Arial" w:hAnsi="Arial" w:cs="Arial"/>
              </w:rPr>
            </w:pPr>
            <w:r w:rsidRPr="00945089">
              <w:rPr>
                <w:rFonts w:ascii="Arial" w:hAnsi="Arial" w:cs="Arial"/>
              </w:rPr>
              <w:t>Political Office-bearers who already have private contracts or any</w:t>
            </w:r>
            <w:r>
              <w:rPr>
                <w:rFonts w:ascii="Arial" w:hAnsi="Arial" w:cs="Arial"/>
              </w:rPr>
              <w:t xml:space="preserve"> </w:t>
            </w:r>
            <w:r w:rsidRPr="00945089">
              <w:rPr>
                <w:rFonts w:ascii="Arial" w:hAnsi="Arial" w:cs="Arial"/>
              </w:rPr>
              <w:t xml:space="preserve">means of </w:t>
            </w:r>
            <w:r>
              <w:rPr>
                <w:rFonts w:ascii="Arial" w:hAnsi="Arial" w:cs="Arial"/>
              </w:rPr>
              <w:t>data</w:t>
            </w:r>
            <w:r w:rsidRPr="00945089">
              <w:rPr>
                <w:rFonts w:ascii="Arial" w:hAnsi="Arial" w:cs="Arial"/>
              </w:rPr>
              <w:t xml:space="preserve"> access may use same for o</w:t>
            </w:r>
            <w:r>
              <w:rPr>
                <w:rFonts w:ascii="Arial" w:hAnsi="Arial" w:cs="Arial"/>
              </w:rPr>
              <w:t>fficial purposes</w:t>
            </w:r>
            <w:r w:rsidRPr="00945089">
              <w:rPr>
                <w:rFonts w:ascii="Arial" w:hAnsi="Arial" w:cs="Arial"/>
              </w:rPr>
              <w:t>.</w:t>
            </w:r>
          </w:p>
        </w:tc>
      </w:tr>
      <w:tr w:rsidR="00393814" w:rsidRPr="00A86106" w:rsidTr="00B9326D">
        <w:tc>
          <w:tcPr>
            <w:tcW w:w="812" w:type="dxa"/>
            <w:tcBorders>
              <w:top w:val="nil"/>
              <w:left w:val="nil"/>
              <w:bottom w:val="nil"/>
              <w:right w:val="nil"/>
            </w:tcBorders>
          </w:tcPr>
          <w:p w:rsidR="00393814" w:rsidRDefault="00393814" w:rsidP="00A86106">
            <w:pPr>
              <w:spacing w:line="360" w:lineRule="auto"/>
              <w:jc w:val="both"/>
              <w:rPr>
                <w:rFonts w:ascii="Arial" w:hAnsi="Arial" w:cs="Arial"/>
              </w:rPr>
            </w:pPr>
          </w:p>
        </w:tc>
        <w:tc>
          <w:tcPr>
            <w:tcW w:w="8214" w:type="dxa"/>
            <w:gridSpan w:val="5"/>
            <w:tcBorders>
              <w:top w:val="nil"/>
              <w:left w:val="nil"/>
              <w:bottom w:val="nil"/>
              <w:right w:val="nil"/>
            </w:tcBorders>
          </w:tcPr>
          <w:p w:rsidR="00393814" w:rsidRPr="00945089" w:rsidRDefault="00393814" w:rsidP="00D9560D">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lastRenderedPageBreak/>
              <w:t>6</w:t>
            </w:r>
            <w:r w:rsidR="00393814">
              <w:rPr>
                <w:rFonts w:ascii="Arial" w:hAnsi="Arial" w:cs="Arial"/>
              </w:rPr>
              <w:t>.5</w:t>
            </w:r>
          </w:p>
        </w:tc>
        <w:tc>
          <w:tcPr>
            <w:tcW w:w="8214" w:type="dxa"/>
            <w:gridSpan w:val="5"/>
            <w:tcBorders>
              <w:top w:val="nil"/>
              <w:left w:val="nil"/>
              <w:bottom w:val="nil"/>
              <w:right w:val="nil"/>
            </w:tcBorders>
          </w:tcPr>
          <w:p w:rsidR="000D7250" w:rsidRPr="00691019" w:rsidRDefault="000D7250" w:rsidP="00D9560D">
            <w:pPr>
              <w:spacing w:line="360" w:lineRule="auto"/>
              <w:jc w:val="both"/>
              <w:rPr>
                <w:rFonts w:ascii="Arial" w:hAnsi="Arial" w:cs="Arial"/>
              </w:rPr>
            </w:pPr>
            <w:r w:rsidRPr="00945089">
              <w:rPr>
                <w:rFonts w:ascii="Arial" w:hAnsi="Arial" w:cs="Arial"/>
              </w:rPr>
              <w:t xml:space="preserve">In the event that the Political Office-bearer </w:t>
            </w:r>
            <w:r>
              <w:rPr>
                <w:rFonts w:ascii="Arial" w:hAnsi="Arial" w:cs="Arial"/>
              </w:rPr>
              <w:t>o</w:t>
            </w:r>
            <w:r w:rsidRPr="00945089">
              <w:rPr>
                <w:rFonts w:ascii="Arial" w:hAnsi="Arial" w:cs="Arial"/>
              </w:rPr>
              <w:t>r Councillor cease to hold office at</w:t>
            </w:r>
            <w:r>
              <w:rPr>
                <w:rFonts w:ascii="Arial" w:hAnsi="Arial" w:cs="Arial"/>
              </w:rPr>
              <w:t xml:space="preserve"> the Central Karoo District M</w:t>
            </w:r>
            <w:r w:rsidRPr="00945089">
              <w:rPr>
                <w:rFonts w:ascii="Arial" w:hAnsi="Arial" w:cs="Arial"/>
              </w:rPr>
              <w:t>unicipality the allowance shall also be discontinued immediately.</w:t>
            </w:r>
          </w:p>
        </w:tc>
      </w:tr>
      <w:tr w:rsidR="001E552A" w:rsidRPr="00A86106" w:rsidTr="00B9326D">
        <w:tc>
          <w:tcPr>
            <w:tcW w:w="812" w:type="dxa"/>
            <w:tcBorders>
              <w:top w:val="nil"/>
              <w:left w:val="nil"/>
              <w:bottom w:val="nil"/>
              <w:right w:val="nil"/>
            </w:tcBorders>
          </w:tcPr>
          <w:p w:rsidR="001E552A" w:rsidRPr="00691019" w:rsidRDefault="001E552A" w:rsidP="00A86106">
            <w:pPr>
              <w:spacing w:line="360" w:lineRule="auto"/>
              <w:jc w:val="both"/>
              <w:rPr>
                <w:rFonts w:ascii="Arial" w:hAnsi="Arial" w:cs="Arial"/>
              </w:rPr>
            </w:pPr>
          </w:p>
        </w:tc>
        <w:tc>
          <w:tcPr>
            <w:tcW w:w="8214" w:type="dxa"/>
            <w:gridSpan w:val="5"/>
            <w:tcBorders>
              <w:top w:val="nil"/>
              <w:left w:val="nil"/>
              <w:bottom w:val="nil"/>
              <w:right w:val="nil"/>
            </w:tcBorders>
          </w:tcPr>
          <w:p w:rsidR="001E552A" w:rsidRPr="00691019" w:rsidRDefault="001E552A"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D9560D" w:rsidRDefault="00926C2D" w:rsidP="00A86106">
            <w:pPr>
              <w:spacing w:line="360" w:lineRule="auto"/>
              <w:jc w:val="both"/>
              <w:rPr>
                <w:rFonts w:ascii="Arial" w:hAnsi="Arial" w:cs="Arial"/>
                <w:b/>
              </w:rPr>
            </w:pPr>
            <w:r>
              <w:rPr>
                <w:rFonts w:ascii="Arial" w:hAnsi="Arial" w:cs="Arial"/>
                <w:b/>
              </w:rPr>
              <w:t>7</w:t>
            </w:r>
            <w:r w:rsidR="000D7250">
              <w:rPr>
                <w:rFonts w:ascii="Arial" w:hAnsi="Arial" w:cs="Arial"/>
                <w:b/>
              </w:rPr>
              <w:t>.</w:t>
            </w:r>
          </w:p>
        </w:tc>
        <w:tc>
          <w:tcPr>
            <w:tcW w:w="8214" w:type="dxa"/>
            <w:gridSpan w:val="5"/>
            <w:tcBorders>
              <w:top w:val="nil"/>
              <w:left w:val="nil"/>
              <w:bottom w:val="nil"/>
              <w:right w:val="nil"/>
            </w:tcBorders>
          </w:tcPr>
          <w:p w:rsidR="000D7250" w:rsidRPr="00D9560D" w:rsidRDefault="000D7250" w:rsidP="00A86106">
            <w:pPr>
              <w:spacing w:line="360" w:lineRule="auto"/>
              <w:jc w:val="both"/>
              <w:rPr>
                <w:rFonts w:ascii="Arial" w:hAnsi="Arial" w:cs="Arial"/>
                <w:b/>
                <w:u w:val="single"/>
              </w:rPr>
            </w:pPr>
            <w:r>
              <w:rPr>
                <w:rFonts w:ascii="Arial" w:hAnsi="Arial" w:cs="Arial"/>
                <w:b/>
                <w:u w:val="single"/>
              </w:rPr>
              <w:t>TAX IMPLICATIONS FOR CELLULAR PHONE AND DATA ALLOWANCES:</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7</w:t>
            </w:r>
            <w:r w:rsidR="000D7250">
              <w:rPr>
                <w:rFonts w:ascii="Arial" w:hAnsi="Arial" w:cs="Arial"/>
              </w:rPr>
              <w:t>.1</w:t>
            </w:r>
          </w:p>
        </w:tc>
        <w:tc>
          <w:tcPr>
            <w:tcW w:w="8214" w:type="dxa"/>
            <w:gridSpan w:val="5"/>
            <w:tcBorders>
              <w:top w:val="nil"/>
              <w:left w:val="nil"/>
              <w:bottom w:val="nil"/>
              <w:right w:val="nil"/>
            </w:tcBorders>
          </w:tcPr>
          <w:p w:rsidR="000D7250" w:rsidRPr="00691019" w:rsidRDefault="000D7250" w:rsidP="00D9560D">
            <w:pPr>
              <w:spacing w:line="360" w:lineRule="auto"/>
              <w:jc w:val="both"/>
              <w:rPr>
                <w:rFonts w:ascii="Arial" w:hAnsi="Arial" w:cs="Arial"/>
              </w:rPr>
            </w:pPr>
            <w:r w:rsidRPr="00D9560D">
              <w:rPr>
                <w:rFonts w:ascii="Arial" w:hAnsi="Arial" w:cs="Arial"/>
              </w:rPr>
              <w:t>A Cellular phone</w:t>
            </w:r>
            <w:r>
              <w:rPr>
                <w:rFonts w:ascii="Arial" w:hAnsi="Arial" w:cs="Arial"/>
              </w:rPr>
              <w:t xml:space="preserve"> and data</w:t>
            </w:r>
            <w:r w:rsidRPr="00D9560D">
              <w:rPr>
                <w:rFonts w:ascii="Arial" w:hAnsi="Arial" w:cs="Arial"/>
              </w:rPr>
              <w:t xml:space="preserve"> allowance is affected through the payroll system and is therefore</w:t>
            </w:r>
            <w:r>
              <w:rPr>
                <w:rFonts w:ascii="Arial" w:hAnsi="Arial" w:cs="Arial"/>
              </w:rPr>
              <w:t xml:space="preserve"> </w:t>
            </w:r>
            <w:r w:rsidRPr="00D9560D">
              <w:rPr>
                <w:rFonts w:ascii="Arial" w:hAnsi="Arial" w:cs="Arial"/>
              </w:rPr>
              <w:t>subjected to tax.</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7</w:t>
            </w:r>
            <w:r w:rsidR="000D7250">
              <w:rPr>
                <w:rFonts w:ascii="Arial" w:hAnsi="Arial" w:cs="Arial"/>
              </w:rPr>
              <w:t>.2</w:t>
            </w:r>
          </w:p>
        </w:tc>
        <w:tc>
          <w:tcPr>
            <w:tcW w:w="8214" w:type="dxa"/>
            <w:gridSpan w:val="5"/>
            <w:tcBorders>
              <w:top w:val="nil"/>
              <w:left w:val="nil"/>
              <w:bottom w:val="nil"/>
              <w:right w:val="nil"/>
            </w:tcBorders>
          </w:tcPr>
          <w:p w:rsidR="000D7250" w:rsidRPr="00691019" w:rsidRDefault="000D7250" w:rsidP="004F4795">
            <w:pPr>
              <w:spacing w:line="360" w:lineRule="auto"/>
              <w:jc w:val="both"/>
              <w:rPr>
                <w:rFonts w:ascii="Arial" w:hAnsi="Arial" w:cs="Arial"/>
              </w:rPr>
            </w:pPr>
            <w:r w:rsidRPr="00D9560D">
              <w:rPr>
                <w:rFonts w:ascii="Arial" w:hAnsi="Arial" w:cs="Arial"/>
              </w:rPr>
              <w:t>The determination of allowance</w:t>
            </w:r>
            <w:r>
              <w:rPr>
                <w:rFonts w:ascii="Arial" w:hAnsi="Arial" w:cs="Arial"/>
              </w:rPr>
              <w:t>,</w:t>
            </w:r>
            <w:r w:rsidRPr="00D9560D">
              <w:rPr>
                <w:rFonts w:ascii="Arial" w:hAnsi="Arial" w:cs="Arial"/>
              </w:rPr>
              <w:t xml:space="preserve"> through </w:t>
            </w:r>
            <w:r>
              <w:rPr>
                <w:rFonts w:ascii="Arial" w:hAnsi="Arial" w:cs="Arial"/>
              </w:rPr>
              <w:t xml:space="preserve">the </w:t>
            </w:r>
            <w:r w:rsidRPr="00D9560D">
              <w:rPr>
                <w:rFonts w:ascii="Arial" w:hAnsi="Arial" w:cs="Arial"/>
              </w:rPr>
              <w:t>Budget and Treasury department, shall</w:t>
            </w:r>
            <w:r>
              <w:rPr>
                <w:rFonts w:ascii="Arial" w:hAnsi="Arial" w:cs="Arial"/>
              </w:rPr>
              <w:t xml:space="preserve"> </w:t>
            </w:r>
            <w:r w:rsidRPr="00D9560D">
              <w:rPr>
                <w:rFonts w:ascii="Arial" w:hAnsi="Arial" w:cs="Arial"/>
              </w:rPr>
              <w:t>also take into consideration tax implications of the allowance</w:t>
            </w:r>
            <w:r>
              <w:rPr>
                <w:rFonts w:ascii="Arial" w:hAnsi="Arial" w:cs="Arial"/>
              </w:rPr>
              <w:t>s</w:t>
            </w:r>
            <w:r w:rsidRPr="00D9560D">
              <w:rPr>
                <w:rFonts w:ascii="Arial" w:hAnsi="Arial" w:cs="Arial"/>
              </w:rPr>
              <w:t>.</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7</w:t>
            </w:r>
            <w:r w:rsidR="000D7250">
              <w:rPr>
                <w:rFonts w:ascii="Arial" w:hAnsi="Arial" w:cs="Arial"/>
              </w:rPr>
              <w:t>.3</w:t>
            </w:r>
          </w:p>
        </w:tc>
        <w:tc>
          <w:tcPr>
            <w:tcW w:w="8214" w:type="dxa"/>
            <w:gridSpan w:val="5"/>
            <w:tcBorders>
              <w:top w:val="nil"/>
              <w:left w:val="nil"/>
              <w:bottom w:val="nil"/>
              <w:right w:val="nil"/>
            </w:tcBorders>
          </w:tcPr>
          <w:p w:rsidR="000D7250" w:rsidRPr="00691019" w:rsidRDefault="000D7250" w:rsidP="00D9560D">
            <w:pPr>
              <w:spacing w:line="360" w:lineRule="auto"/>
              <w:jc w:val="both"/>
              <w:rPr>
                <w:rFonts w:ascii="Arial" w:hAnsi="Arial" w:cs="Arial"/>
              </w:rPr>
            </w:pPr>
            <w:r w:rsidRPr="00D9560D">
              <w:rPr>
                <w:rFonts w:ascii="Arial" w:hAnsi="Arial" w:cs="Arial"/>
              </w:rPr>
              <w:t>Because it is a taxable allowance, cellular phone</w:t>
            </w:r>
            <w:r>
              <w:rPr>
                <w:rFonts w:ascii="Arial" w:hAnsi="Arial" w:cs="Arial"/>
              </w:rPr>
              <w:t xml:space="preserve"> and data</w:t>
            </w:r>
            <w:r w:rsidRPr="00D9560D">
              <w:rPr>
                <w:rFonts w:ascii="Arial" w:hAnsi="Arial" w:cs="Arial"/>
              </w:rPr>
              <w:t xml:space="preserve"> allowance</w:t>
            </w:r>
            <w:r>
              <w:rPr>
                <w:rFonts w:ascii="Arial" w:hAnsi="Arial" w:cs="Arial"/>
              </w:rPr>
              <w:t>s</w:t>
            </w:r>
            <w:r w:rsidRPr="00D9560D">
              <w:rPr>
                <w:rFonts w:ascii="Arial" w:hAnsi="Arial" w:cs="Arial"/>
              </w:rPr>
              <w:t xml:space="preserve"> should not be</w:t>
            </w:r>
            <w:r>
              <w:rPr>
                <w:rFonts w:ascii="Arial" w:hAnsi="Arial" w:cs="Arial"/>
              </w:rPr>
              <w:t xml:space="preserve"> </w:t>
            </w:r>
            <w:r w:rsidRPr="00D9560D">
              <w:rPr>
                <w:rFonts w:ascii="Arial" w:hAnsi="Arial" w:cs="Arial"/>
              </w:rPr>
              <w:t>misconstrued as inclusive of a negotiated remuneration package.</w:t>
            </w:r>
          </w:p>
        </w:tc>
      </w:tr>
      <w:tr w:rsidR="00393814" w:rsidRPr="00A86106" w:rsidTr="00B9326D">
        <w:tc>
          <w:tcPr>
            <w:tcW w:w="812" w:type="dxa"/>
            <w:tcBorders>
              <w:top w:val="nil"/>
              <w:left w:val="nil"/>
              <w:bottom w:val="nil"/>
              <w:right w:val="nil"/>
            </w:tcBorders>
          </w:tcPr>
          <w:p w:rsidR="00393814" w:rsidRPr="00691019" w:rsidRDefault="00393814" w:rsidP="00A86106">
            <w:pPr>
              <w:spacing w:line="360" w:lineRule="auto"/>
              <w:jc w:val="both"/>
              <w:rPr>
                <w:rFonts w:ascii="Arial" w:hAnsi="Arial" w:cs="Arial"/>
              </w:rPr>
            </w:pPr>
          </w:p>
        </w:tc>
        <w:tc>
          <w:tcPr>
            <w:tcW w:w="8214" w:type="dxa"/>
            <w:gridSpan w:val="5"/>
            <w:tcBorders>
              <w:top w:val="nil"/>
              <w:left w:val="nil"/>
              <w:bottom w:val="nil"/>
              <w:right w:val="nil"/>
            </w:tcBorders>
          </w:tcPr>
          <w:p w:rsidR="00393814" w:rsidRPr="00691019" w:rsidRDefault="00393814"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4F4795" w:rsidRDefault="00926C2D" w:rsidP="00A86106">
            <w:pPr>
              <w:spacing w:line="360" w:lineRule="auto"/>
              <w:jc w:val="both"/>
              <w:rPr>
                <w:rFonts w:ascii="Arial" w:hAnsi="Arial" w:cs="Arial"/>
                <w:b/>
              </w:rPr>
            </w:pPr>
            <w:r>
              <w:rPr>
                <w:rFonts w:ascii="Arial" w:hAnsi="Arial" w:cs="Arial"/>
                <w:b/>
              </w:rPr>
              <w:t>8</w:t>
            </w:r>
            <w:r w:rsidR="000D7250">
              <w:rPr>
                <w:rFonts w:ascii="Arial" w:hAnsi="Arial" w:cs="Arial"/>
                <w:b/>
              </w:rPr>
              <w:t>.</w:t>
            </w:r>
          </w:p>
        </w:tc>
        <w:tc>
          <w:tcPr>
            <w:tcW w:w="8214" w:type="dxa"/>
            <w:gridSpan w:val="5"/>
            <w:tcBorders>
              <w:top w:val="nil"/>
              <w:left w:val="nil"/>
              <w:bottom w:val="nil"/>
              <w:right w:val="nil"/>
            </w:tcBorders>
          </w:tcPr>
          <w:p w:rsidR="000D7250" w:rsidRPr="004F4795" w:rsidRDefault="000D7250" w:rsidP="00A86106">
            <w:pPr>
              <w:spacing w:line="360" w:lineRule="auto"/>
              <w:jc w:val="both"/>
              <w:rPr>
                <w:rFonts w:ascii="Arial" w:hAnsi="Arial" w:cs="Arial"/>
                <w:b/>
                <w:u w:val="single"/>
              </w:rPr>
            </w:pPr>
            <w:r>
              <w:rPr>
                <w:rFonts w:ascii="Arial" w:hAnsi="Arial" w:cs="Arial"/>
                <w:b/>
                <w:u w:val="single"/>
              </w:rPr>
              <w:t>MAINTENANCE AND LOSS OF EQUIPMENT:</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8</w:t>
            </w:r>
            <w:r w:rsidR="000D7250">
              <w:rPr>
                <w:rFonts w:ascii="Arial" w:hAnsi="Arial" w:cs="Arial"/>
              </w:rPr>
              <w:t>.1</w:t>
            </w:r>
          </w:p>
        </w:tc>
        <w:tc>
          <w:tcPr>
            <w:tcW w:w="8214" w:type="dxa"/>
            <w:gridSpan w:val="5"/>
            <w:tcBorders>
              <w:top w:val="nil"/>
              <w:left w:val="nil"/>
              <w:bottom w:val="nil"/>
              <w:right w:val="nil"/>
            </w:tcBorders>
          </w:tcPr>
          <w:p w:rsidR="000D7250" w:rsidRPr="00691019" w:rsidRDefault="000D7250" w:rsidP="004F4795">
            <w:pPr>
              <w:spacing w:line="360" w:lineRule="auto"/>
              <w:jc w:val="both"/>
              <w:rPr>
                <w:rFonts w:ascii="Arial" w:hAnsi="Arial" w:cs="Arial"/>
              </w:rPr>
            </w:pPr>
            <w:r w:rsidRPr="004F4795">
              <w:rPr>
                <w:rFonts w:ascii="Arial" w:hAnsi="Arial" w:cs="Arial"/>
              </w:rPr>
              <w:t>The repairs and maintenance of cellular phones</w:t>
            </w:r>
            <w:r>
              <w:rPr>
                <w:rFonts w:ascii="Arial" w:hAnsi="Arial" w:cs="Arial"/>
              </w:rPr>
              <w:t>, data cards, data dongles and/or any other gadgets by means of which data can be supplied</w:t>
            </w:r>
            <w:r w:rsidRPr="004F4795">
              <w:rPr>
                <w:rFonts w:ascii="Arial" w:hAnsi="Arial" w:cs="Arial"/>
              </w:rPr>
              <w:t xml:space="preserve"> will be for the cost of Users and in</w:t>
            </w:r>
            <w:r>
              <w:rPr>
                <w:rFonts w:ascii="Arial" w:hAnsi="Arial" w:cs="Arial"/>
              </w:rPr>
              <w:t xml:space="preserve"> </w:t>
            </w:r>
            <w:r w:rsidRPr="004F4795">
              <w:rPr>
                <w:rFonts w:ascii="Arial" w:hAnsi="Arial" w:cs="Arial"/>
              </w:rPr>
              <w:t>no way shall Council be held responsible, be it for</w:t>
            </w:r>
            <w:r>
              <w:rPr>
                <w:rFonts w:ascii="Arial" w:hAnsi="Arial" w:cs="Arial"/>
              </w:rPr>
              <w:t xml:space="preserve"> a s</w:t>
            </w:r>
            <w:r w:rsidRPr="004F4795">
              <w:rPr>
                <w:rFonts w:ascii="Arial" w:hAnsi="Arial" w:cs="Arial"/>
              </w:rPr>
              <w:t>im swap, wear and tear or</w:t>
            </w:r>
            <w:r>
              <w:rPr>
                <w:rFonts w:ascii="Arial" w:hAnsi="Arial" w:cs="Arial"/>
              </w:rPr>
              <w:t xml:space="preserve"> </w:t>
            </w:r>
            <w:r w:rsidRPr="004F4795">
              <w:rPr>
                <w:rFonts w:ascii="Arial" w:hAnsi="Arial" w:cs="Arial"/>
              </w:rPr>
              <w:t>replacement of the gadget thereof; whether lost through theft or under any form of</w:t>
            </w:r>
            <w:r>
              <w:rPr>
                <w:rFonts w:ascii="Arial" w:hAnsi="Arial" w:cs="Arial"/>
              </w:rPr>
              <w:t xml:space="preserve"> </w:t>
            </w:r>
            <w:r w:rsidRPr="004F4795">
              <w:rPr>
                <w:rFonts w:ascii="Arial" w:hAnsi="Arial" w:cs="Arial"/>
              </w:rPr>
              <w:t>duress.</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4F4795" w:rsidRDefault="00926C2D" w:rsidP="00A86106">
            <w:pPr>
              <w:spacing w:line="360" w:lineRule="auto"/>
              <w:jc w:val="both"/>
              <w:rPr>
                <w:rFonts w:ascii="Arial" w:hAnsi="Arial" w:cs="Arial"/>
                <w:b/>
              </w:rPr>
            </w:pPr>
            <w:r>
              <w:rPr>
                <w:rFonts w:ascii="Arial" w:hAnsi="Arial" w:cs="Arial"/>
                <w:b/>
              </w:rPr>
              <w:t>9</w:t>
            </w:r>
            <w:r w:rsidR="000D7250">
              <w:rPr>
                <w:rFonts w:ascii="Arial" w:hAnsi="Arial" w:cs="Arial"/>
                <w:b/>
              </w:rPr>
              <w:t>.</w:t>
            </w:r>
          </w:p>
        </w:tc>
        <w:tc>
          <w:tcPr>
            <w:tcW w:w="8214" w:type="dxa"/>
            <w:gridSpan w:val="5"/>
            <w:tcBorders>
              <w:top w:val="nil"/>
              <w:left w:val="nil"/>
              <w:bottom w:val="nil"/>
              <w:right w:val="nil"/>
            </w:tcBorders>
          </w:tcPr>
          <w:p w:rsidR="000D7250" w:rsidRPr="004F4795" w:rsidRDefault="000D7250" w:rsidP="00A86106">
            <w:pPr>
              <w:spacing w:line="360" w:lineRule="auto"/>
              <w:jc w:val="both"/>
              <w:rPr>
                <w:rFonts w:ascii="Arial" w:hAnsi="Arial" w:cs="Arial"/>
                <w:b/>
                <w:u w:val="single"/>
              </w:rPr>
            </w:pPr>
            <w:r w:rsidRPr="004F4795">
              <w:rPr>
                <w:rFonts w:ascii="Arial" w:hAnsi="Arial" w:cs="Arial"/>
                <w:b/>
                <w:u w:val="single"/>
              </w:rPr>
              <w:t>INSURANCE</w:t>
            </w:r>
            <w:r>
              <w:rPr>
                <w:rFonts w:ascii="Arial" w:hAnsi="Arial" w:cs="Arial"/>
                <w:b/>
                <w:u w:val="single"/>
              </w:rPr>
              <w:t>:</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9</w:t>
            </w:r>
            <w:r w:rsidR="000D7250">
              <w:rPr>
                <w:rFonts w:ascii="Arial" w:hAnsi="Arial" w:cs="Arial"/>
              </w:rPr>
              <w:t>.1</w:t>
            </w:r>
          </w:p>
        </w:tc>
        <w:tc>
          <w:tcPr>
            <w:tcW w:w="8214" w:type="dxa"/>
            <w:gridSpan w:val="5"/>
            <w:tcBorders>
              <w:top w:val="nil"/>
              <w:left w:val="nil"/>
              <w:bottom w:val="nil"/>
              <w:right w:val="nil"/>
            </w:tcBorders>
          </w:tcPr>
          <w:p w:rsidR="000D7250" w:rsidRPr="00691019" w:rsidRDefault="000D7250" w:rsidP="009A1255">
            <w:pPr>
              <w:spacing w:line="360" w:lineRule="auto"/>
              <w:jc w:val="both"/>
              <w:rPr>
                <w:rFonts w:ascii="Arial" w:hAnsi="Arial" w:cs="Arial"/>
              </w:rPr>
            </w:pPr>
            <w:r w:rsidRPr="009A1255">
              <w:rPr>
                <w:rFonts w:ascii="Arial" w:hAnsi="Arial" w:cs="Arial"/>
              </w:rPr>
              <w:t>Political Office-bearers are responsible for insuring of their cellular</w:t>
            </w:r>
            <w:r>
              <w:rPr>
                <w:rFonts w:ascii="Arial" w:hAnsi="Arial" w:cs="Arial"/>
              </w:rPr>
              <w:t xml:space="preserve"> </w:t>
            </w:r>
            <w:r w:rsidRPr="009A1255">
              <w:rPr>
                <w:rFonts w:ascii="Arial" w:hAnsi="Arial" w:cs="Arial"/>
              </w:rPr>
              <w:t>phones</w:t>
            </w:r>
            <w:r>
              <w:rPr>
                <w:rFonts w:ascii="Arial" w:hAnsi="Arial" w:cs="Arial"/>
              </w:rPr>
              <w:t>, and data gadgets,</w:t>
            </w:r>
            <w:r w:rsidRPr="009A1255">
              <w:rPr>
                <w:rFonts w:ascii="Arial" w:hAnsi="Arial" w:cs="Arial"/>
              </w:rPr>
              <w:t xml:space="preserve"> against any theft, loss or damage.</w:t>
            </w:r>
          </w:p>
        </w:tc>
      </w:tr>
      <w:tr w:rsidR="000A7DD2" w:rsidRPr="00A86106" w:rsidTr="00B9326D">
        <w:tc>
          <w:tcPr>
            <w:tcW w:w="812" w:type="dxa"/>
            <w:tcBorders>
              <w:top w:val="nil"/>
              <w:left w:val="nil"/>
              <w:bottom w:val="nil"/>
              <w:right w:val="nil"/>
            </w:tcBorders>
          </w:tcPr>
          <w:p w:rsidR="000A7DD2" w:rsidRPr="00691019" w:rsidRDefault="000A7DD2" w:rsidP="00A86106">
            <w:pPr>
              <w:spacing w:line="360" w:lineRule="auto"/>
              <w:jc w:val="both"/>
              <w:rPr>
                <w:rFonts w:ascii="Arial" w:hAnsi="Arial" w:cs="Arial"/>
              </w:rPr>
            </w:pPr>
          </w:p>
        </w:tc>
        <w:tc>
          <w:tcPr>
            <w:tcW w:w="8214" w:type="dxa"/>
            <w:gridSpan w:val="5"/>
            <w:tcBorders>
              <w:top w:val="nil"/>
              <w:left w:val="nil"/>
              <w:bottom w:val="nil"/>
              <w:right w:val="nil"/>
            </w:tcBorders>
          </w:tcPr>
          <w:p w:rsidR="000A7DD2" w:rsidRPr="00691019" w:rsidRDefault="000A7DD2"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9</w:t>
            </w:r>
            <w:r w:rsidR="000D7250">
              <w:rPr>
                <w:rFonts w:ascii="Arial" w:hAnsi="Arial" w:cs="Arial"/>
              </w:rPr>
              <w:t>.2</w:t>
            </w:r>
          </w:p>
        </w:tc>
        <w:tc>
          <w:tcPr>
            <w:tcW w:w="8214" w:type="dxa"/>
            <w:gridSpan w:val="5"/>
            <w:tcBorders>
              <w:top w:val="nil"/>
              <w:left w:val="nil"/>
              <w:bottom w:val="nil"/>
              <w:right w:val="nil"/>
            </w:tcBorders>
          </w:tcPr>
          <w:p w:rsidR="000D7250" w:rsidRPr="00691019" w:rsidRDefault="000D7250" w:rsidP="009A1255">
            <w:pPr>
              <w:spacing w:line="360" w:lineRule="auto"/>
              <w:jc w:val="both"/>
              <w:rPr>
                <w:rFonts w:ascii="Arial" w:hAnsi="Arial" w:cs="Arial"/>
              </w:rPr>
            </w:pPr>
            <w:r w:rsidRPr="009A1255">
              <w:rPr>
                <w:rFonts w:ascii="Arial" w:hAnsi="Arial" w:cs="Arial"/>
              </w:rPr>
              <w:t>Political Office-bearers must ensure that the cellular phone</w:t>
            </w:r>
            <w:r>
              <w:rPr>
                <w:rFonts w:ascii="Arial" w:hAnsi="Arial" w:cs="Arial"/>
              </w:rPr>
              <w:t>, and data gadgets,</w:t>
            </w:r>
            <w:r w:rsidRPr="009A1255">
              <w:rPr>
                <w:rFonts w:ascii="Arial" w:hAnsi="Arial" w:cs="Arial"/>
              </w:rPr>
              <w:t xml:space="preserve"> is</w:t>
            </w:r>
            <w:r>
              <w:rPr>
                <w:rFonts w:ascii="Arial" w:hAnsi="Arial" w:cs="Arial"/>
              </w:rPr>
              <w:t xml:space="preserve"> </w:t>
            </w:r>
            <w:r w:rsidRPr="009A1255">
              <w:rPr>
                <w:rFonts w:ascii="Arial" w:hAnsi="Arial" w:cs="Arial"/>
              </w:rPr>
              <w:t>accessible for council activities and functions at all times, failing which the user may</w:t>
            </w:r>
            <w:r>
              <w:rPr>
                <w:rFonts w:ascii="Arial" w:hAnsi="Arial" w:cs="Arial"/>
              </w:rPr>
              <w:t xml:space="preserve"> </w:t>
            </w:r>
            <w:r w:rsidRPr="009A1255">
              <w:rPr>
                <w:rFonts w:ascii="Arial" w:hAnsi="Arial" w:cs="Arial"/>
              </w:rPr>
              <w:t>risk losing the allowance.</w:t>
            </w:r>
          </w:p>
        </w:tc>
      </w:tr>
      <w:tr w:rsidR="001E552A" w:rsidRPr="00A86106" w:rsidTr="00B9326D">
        <w:tc>
          <w:tcPr>
            <w:tcW w:w="812" w:type="dxa"/>
            <w:tcBorders>
              <w:top w:val="nil"/>
              <w:left w:val="nil"/>
              <w:bottom w:val="nil"/>
              <w:right w:val="nil"/>
            </w:tcBorders>
          </w:tcPr>
          <w:p w:rsidR="001E552A" w:rsidRPr="00691019" w:rsidRDefault="001E552A" w:rsidP="00A86106">
            <w:pPr>
              <w:spacing w:line="360" w:lineRule="auto"/>
              <w:jc w:val="both"/>
              <w:rPr>
                <w:rFonts w:ascii="Arial" w:hAnsi="Arial" w:cs="Arial"/>
              </w:rPr>
            </w:pPr>
          </w:p>
        </w:tc>
        <w:tc>
          <w:tcPr>
            <w:tcW w:w="8214" w:type="dxa"/>
            <w:gridSpan w:val="5"/>
            <w:tcBorders>
              <w:top w:val="nil"/>
              <w:left w:val="nil"/>
              <w:bottom w:val="nil"/>
              <w:right w:val="nil"/>
            </w:tcBorders>
          </w:tcPr>
          <w:p w:rsidR="001E552A" w:rsidRPr="00691019" w:rsidRDefault="001E552A"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9</w:t>
            </w:r>
            <w:r w:rsidR="000D7250">
              <w:rPr>
                <w:rFonts w:ascii="Arial" w:hAnsi="Arial" w:cs="Arial"/>
              </w:rPr>
              <w:t>.3</w:t>
            </w:r>
          </w:p>
        </w:tc>
        <w:tc>
          <w:tcPr>
            <w:tcW w:w="8214" w:type="dxa"/>
            <w:gridSpan w:val="5"/>
            <w:tcBorders>
              <w:top w:val="nil"/>
              <w:left w:val="nil"/>
              <w:bottom w:val="nil"/>
              <w:right w:val="nil"/>
            </w:tcBorders>
          </w:tcPr>
          <w:p w:rsidR="000D7250" w:rsidRPr="00691019" w:rsidRDefault="000D7250" w:rsidP="009A1255">
            <w:pPr>
              <w:spacing w:line="360" w:lineRule="auto"/>
              <w:jc w:val="both"/>
              <w:rPr>
                <w:rFonts w:ascii="Arial" w:hAnsi="Arial" w:cs="Arial"/>
              </w:rPr>
            </w:pPr>
            <w:r w:rsidRPr="009A1255">
              <w:rPr>
                <w:rFonts w:ascii="Arial" w:hAnsi="Arial" w:cs="Arial"/>
              </w:rPr>
              <w:t>If a Political Office-bearer is consistently unavailable on cellular phone for</w:t>
            </w:r>
            <w:r>
              <w:rPr>
                <w:rFonts w:ascii="Arial" w:hAnsi="Arial" w:cs="Arial"/>
              </w:rPr>
              <w:t xml:space="preserve"> </w:t>
            </w:r>
            <w:r w:rsidRPr="009A1255">
              <w:rPr>
                <w:rFonts w:ascii="Arial" w:hAnsi="Arial" w:cs="Arial"/>
              </w:rPr>
              <w:t>a two months period, the Municipal Manager have the discretion to stop the</w:t>
            </w:r>
            <w:r>
              <w:rPr>
                <w:rFonts w:ascii="Arial" w:hAnsi="Arial" w:cs="Arial"/>
              </w:rPr>
              <w:t xml:space="preserve"> </w:t>
            </w:r>
            <w:r w:rsidRPr="009A1255">
              <w:rPr>
                <w:rFonts w:ascii="Arial" w:hAnsi="Arial" w:cs="Arial"/>
              </w:rPr>
              <w:t>allowance of the said official.</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lastRenderedPageBreak/>
              <w:t>9</w:t>
            </w:r>
            <w:r w:rsidR="000D7250">
              <w:rPr>
                <w:rFonts w:ascii="Arial" w:hAnsi="Arial" w:cs="Arial"/>
              </w:rPr>
              <w:t>.4</w:t>
            </w:r>
          </w:p>
        </w:tc>
        <w:tc>
          <w:tcPr>
            <w:tcW w:w="8214" w:type="dxa"/>
            <w:gridSpan w:val="5"/>
            <w:tcBorders>
              <w:top w:val="nil"/>
              <w:left w:val="nil"/>
              <w:bottom w:val="nil"/>
              <w:right w:val="nil"/>
            </w:tcBorders>
          </w:tcPr>
          <w:p w:rsidR="000D7250" w:rsidRPr="00691019" w:rsidRDefault="000D7250" w:rsidP="009A1255">
            <w:pPr>
              <w:spacing w:line="360" w:lineRule="auto"/>
              <w:jc w:val="both"/>
              <w:rPr>
                <w:rFonts w:ascii="Arial" w:hAnsi="Arial" w:cs="Arial"/>
              </w:rPr>
            </w:pPr>
            <w:r w:rsidRPr="009A1255">
              <w:rPr>
                <w:rFonts w:ascii="Arial" w:hAnsi="Arial" w:cs="Arial"/>
              </w:rPr>
              <w:t>The reactivation of the allowance shall be done once a satisfactory written</w:t>
            </w:r>
            <w:r>
              <w:rPr>
                <w:rFonts w:ascii="Arial" w:hAnsi="Arial" w:cs="Arial"/>
              </w:rPr>
              <w:t xml:space="preserve"> </w:t>
            </w:r>
            <w:r w:rsidRPr="009A1255">
              <w:rPr>
                <w:rFonts w:ascii="Arial" w:hAnsi="Arial" w:cs="Arial"/>
              </w:rPr>
              <w:t>explanation is provided to the Municipal Manager</w:t>
            </w:r>
            <w:r>
              <w:rPr>
                <w:rFonts w:ascii="Arial" w:hAnsi="Arial" w:cs="Arial"/>
              </w:rPr>
              <w:t xml:space="preserve">. </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4F4795" w:rsidRDefault="00926C2D" w:rsidP="00A86106">
            <w:pPr>
              <w:spacing w:line="360" w:lineRule="auto"/>
              <w:jc w:val="both"/>
              <w:rPr>
                <w:rFonts w:ascii="Arial" w:hAnsi="Arial" w:cs="Arial"/>
                <w:b/>
              </w:rPr>
            </w:pPr>
            <w:r>
              <w:rPr>
                <w:rFonts w:ascii="Arial" w:hAnsi="Arial" w:cs="Arial"/>
                <w:b/>
              </w:rPr>
              <w:t>10</w:t>
            </w:r>
            <w:r w:rsidR="000D7250">
              <w:rPr>
                <w:rFonts w:ascii="Arial" w:hAnsi="Arial" w:cs="Arial"/>
                <w:b/>
              </w:rPr>
              <w:t>.</w:t>
            </w:r>
          </w:p>
        </w:tc>
        <w:tc>
          <w:tcPr>
            <w:tcW w:w="8214" w:type="dxa"/>
            <w:gridSpan w:val="5"/>
            <w:tcBorders>
              <w:top w:val="nil"/>
              <w:left w:val="nil"/>
              <w:bottom w:val="nil"/>
              <w:right w:val="nil"/>
            </w:tcBorders>
          </w:tcPr>
          <w:p w:rsidR="000D7250" w:rsidRPr="004F4795" w:rsidRDefault="000D7250" w:rsidP="00A86106">
            <w:pPr>
              <w:spacing w:line="360" w:lineRule="auto"/>
              <w:jc w:val="both"/>
              <w:rPr>
                <w:rFonts w:ascii="Arial" w:hAnsi="Arial" w:cs="Arial"/>
                <w:b/>
                <w:u w:val="single"/>
              </w:rPr>
            </w:pPr>
            <w:r>
              <w:rPr>
                <w:rFonts w:ascii="Arial" w:hAnsi="Arial" w:cs="Arial"/>
                <w:b/>
                <w:u w:val="single"/>
              </w:rPr>
              <w:t>LIMITS:</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10</w:t>
            </w:r>
            <w:r w:rsidR="000D7250">
              <w:rPr>
                <w:rFonts w:ascii="Arial" w:hAnsi="Arial" w:cs="Arial"/>
              </w:rPr>
              <w:t>.1</w:t>
            </w: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r>
              <w:rPr>
                <w:rFonts w:ascii="Arial" w:hAnsi="Arial" w:cs="Arial"/>
              </w:rPr>
              <w:t>Limits are promulgated annually in the government gazette.</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10</w:t>
            </w:r>
            <w:r w:rsidR="000D7250">
              <w:rPr>
                <w:rFonts w:ascii="Arial" w:hAnsi="Arial" w:cs="Arial"/>
              </w:rPr>
              <w:t>.2</w:t>
            </w:r>
          </w:p>
        </w:tc>
        <w:tc>
          <w:tcPr>
            <w:tcW w:w="8214" w:type="dxa"/>
            <w:gridSpan w:val="5"/>
            <w:tcBorders>
              <w:top w:val="nil"/>
              <w:left w:val="nil"/>
              <w:bottom w:val="nil"/>
              <w:right w:val="nil"/>
            </w:tcBorders>
          </w:tcPr>
          <w:p w:rsidR="000D7250" w:rsidRPr="00691019" w:rsidRDefault="000D7250" w:rsidP="00BB12E4">
            <w:pPr>
              <w:spacing w:line="360" w:lineRule="auto"/>
              <w:jc w:val="both"/>
              <w:rPr>
                <w:rFonts w:ascii="Arial" w:hAnsi="Arial" w:cs="Arial"/>
              </w:rPr>
            </w:pPr>
            <w:r>
              <w:rPr>
                <w:rFonts w:ascii="Arial" w:hAnsi="Arial" w:cs="Arial"/>
              </w:rPr>
              <w:t xml:space="preserve">A </w:t>
            </w:r>
            <w:r w:rsidR="00BB12E4">
              <w:rPr>
                <w:rFonts w:ascii="Arial" w:hAnsi="Arial" w:cs="Arial"/>
              </w:rPr>
              <w:t xml:space="preserve">monthly </w:t>
            </w:r>
            <w:r>
              <w:rPr>
                <w:rFonts w:ascii="Arial" w:hAnsi="Arial" w:cs="Arial"/>
              </w:rPr>
              <w:t xml:space="preserve">Cellular Phone Allowance in the maximum amount </w:t>
            </w:r>
            <w:r w:rsidR="00BB12E4">
              <w:rPr>
                <w:rFonts w:ascii="Arial" w:hAnsi="Arial" w:cs="Arial"/>
              </w:rPr>
              <w:t xml:space="preserve">as allowed for by the Remuneration of Public Office Bearers Act, 20 of 1998 (as revised) </w:t>
            </w:r>
            <w:r>
              <w:rPr>
                <w:rFonts w:ascii="Arial" w:hAnsi="Arial" w:cs="Arial"/>
              </w:rPr>
              <w:t>will be given to full time political office-bearers.</w:t>
            </w:r>
          </w:p>
        </w:tc>
      </w:tr>
      <w:tr w:rsidR="000D7250" w:rsidRPr="00A86106" w:rsidTr="00B9326D">
        <w:tc>
          <w:tcPr>
            <w:tcW w:w="812" w:type="dxa"/>
            <w:tcBorders>
              <w:top w:val="nil"/>
              <w:left w:val="nil"/>
              <w:bottom w:val="nil"/>
              <w:right w:val="nil"/>
            </w:tcBorders>
          </w:tcPr>
          <w:p w:rsidR="000D7250"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Default="00926C2D" w:rsidP="00A86106">
            <w:pPr>
              <w:spacing w:line="360" w:lineRule="auto"/>
              <w:jc w:val="both"/>
              <w:rPr>
                <w:rFonts w:ascii="Arial" w:hAnsi="Arial" w:cs="Arial"/>
              </w:rPr>
            </w:pPr>
            <w:r>
              <w:rPr>
                <w:rFonts w:ascii="Arial" w:hAnsi="Arial" w:cs="Arial"/>
              </w:rPr>
              <w:t>10</w:t>
            </w:r>
            <w:r w:rsidR="000D7250">
              <w:rPr>
                <w:rFonts w:ascii="Arial" w:hAnsi="Arial" w:cs="Arial"/>
              </w:rPr>
              <w:t>.3</w:t>
            </w:r>
          </w:p>
        </w:tc>
        <w:tc>
          <w:tcPr>
            <w:tcW w:w="8214" w:type="dxa"/>
            <w:gridSpan w:val="5"/>
            <w:tcBorders>
              <w:top w:val="nil"/>
              <w:left w:val="nil"/>
              <w:bottom w:val="nil"/>
              <w:right w:val="nil"/>
            </w:tcBorders>
          </w:tcPr>
          <w:p w:rsidR="000D7250" w:rsidRDefault="000D7250" w:rsidP="00D75CBF">
            <w:pPr>
              <w:spacing w:line="360" w:lineRule="auto"/>
              <w:jc w:val="both"/>
              <w:rPr>
                <w:rFonts w:ascii="Arial" w:hAnsi="Arial" w:cs="Arial"/>
              </w:rPr>
            </w:pPr>
            <w:r>
              <w:rPr>
                <w:rFonts w:ascii="Arial" w:hAnsi="Arial" w:cs="Arial"/>
              </w:rPr>
              <w:t>A</w:t>
            </w:r>
            <w:r w:rsidR="00BB12E4">
              <w:rPr>
                <w:rFonts w:ascii="Arial" w:hAnsi="Arial" w:cs="Arial"/>
              </w:rPr>
              <w:t xml:space="preserve"> monthly</w:t>
            </w:r>
            <w:r>
              <w:rPr>
                <w:rFonts w:ascii="Arial" w:hAnsi="Arial" w:cs="Arial"/>
              </w:rPr>
              <w:t xml:space="preserve"> Data Allowance in the maximum amount</w:t>
            </w:r>
            <w:r w:rsidR="00BB12E4">
              <w:rPr>
                <w:rFonts w:ascii="Arial" w:hAnsi="Arial" w:cs="Arial"/>
              </w:rPr>
              <w:t xml:space="preserve"> as allowed for by the Remuneration of Public Office Bearers Act, 20 of 1998 (as revised) </w:t>
            </w:r>
            <w:r>
              <w:rPr>
                <w:rFonts w:ascii="Arial" w:hAnsi="Arial" w:cs="Arial"/>
              </w:rPr>
              <w:t>will be given to full time political office-bearers.</w:t>
            </w:r>
          </w:p>
        </w:tc>
      </w:tr>
      <w:tr w:rsidR="000D7250" w:rsidRPr="00A86106" w:rsidTr="00B9326D">
        <w:tc>
          <w:tcPr>
            <w:tcW w:w="812" w:type="dxa"/>
            <w:tcBorders>
              <w:top w:val="nil"/>
              <w:left w:val="nil"/>
              <w:bottom w:val="nil"/>
              <w:right w:val="nil"/>
            </w:tcBorders>
          </w:tcPr>
          <w:p w:rsidR="000D7250"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10</w:t>
            </w:r>
            <w:r w:rsidR="000D7250">
              <w:rPr>
                <w:rFonts w:ascii="Arial" w:hAnsi="Arial" w:cs="Arial"/>
              </w:rPr>
              <w:t>.4</w:t>
            </w: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r>
              <w:rPr>
                <w:rFonts w:ascii="Arial" w:hAnsi="Arial" w:cs="Arial"/>
              </w:rPr>
              <w:t>These limits will under no circumstances be varied, exceeded or altered by the Municipality, unless provided for in the government gazette.</w:t>
            </w:r>
          </w:p>
        </w:tc>
      </w:tr>
      <w:tr w:rsidR="000D7250" w:rsidRPr="00A86106" w:rsidTr="00B9326D">
        <w:tc>
          <w:tcPr>
            <w:tcW w:w="812" w:type="dxa"/>
            <w:tcBorders>
              <w:top w:val="nil"/>
              <w:left w:val="nil"/>
              <w:bottom w:val="nil"/>
              <w:right w:val="nil"/>
            </w:tcBorders>
          </w:tcPr>
          <w:p w:rsidR="000D7250"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4F4795" w:rsidRDefault="00926C2D" w:rsidP="00A86106">
            <w:pPr>
              <w:spacing w:line="360" w:lineRule="auto"/>
              <w:jc w:val="both"/>
              <w:rPr>
                <w:rFonts w:ascii="Arial" w:hAnsi="Arial" w:cs="Arial"/>
                <w:b/>
              </w:rPr>
            </w:pPr>
            <w:r>
              <w:rPr>
                <w:rFonts w:ascii="Arial" w:hAnsi="Arial" w:cs="Arial"/>
                <w:b/>
              </w:rPr>
              <w:t>11</w:t>
            </w:r>
            <w:r w:rsidR="000D7250">
              <w:rPr>
                <w:rFonts w:ascii="Arial" w:hAnsi="Arial" w:cs="Arial"/>
                <w:b/>
              </w:rPr>
              <w:t>.</w:t>
            </w:r>
          </w:p>
        </w:tc>
        <w:tc>
          <w:tcPr>
            <w:tcW w:w="8214" w:type="dxa"/>
            <w:gridSpan w:val="5"/>
            <w:tcBorders>
              <w:top w:val="nil"/>
              <w:left w:val="nil"/>
              <w:bottom w:val="nil"/>
              <w:right w:val="nil"/>
            </w:tcBorders>
          </w:tcPr>
          <w:p w:rsidR="000D7250" w:rsidRPr="004F4795" w:rsidRDefault="000D7250" w:rsidP="00A86106">
            <w:pPr>
              <w:spacing w:line="360" w:lineRule="auto"/>
              <w:jc w:val="both"/>
              <w:rPr>
                <w:rFonts w:ascii="Arial" w:hAnsi="Arial" w:cs="Arial"/>
                <w:b/>
                <w:u w:val="single"/>
              </w:rPr>
            </w:pPr>
            <w:r>
              <w:rPr>
                <w:rFonts w:ascii="Arial" w:hAnsi="Arial" w:cs="Arial"/>
                <w:b/>
                <w:u w:val="single"/>
              </w:rPr>
              <w:t>MONITORING, EVALUATION AND CONTROL:</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11</w:t>
            </w:r>
            <w:r w:rsidR="000D7250">
              <w:rPr>
                <w:rFonts w:ascii="Arial" w:hAnsi="Arial" w:cs="Arial"/>
              </w:rPr>
              <w:t>.1</w:t>
            </w:r>
          </w:p>
        </w:tc>
        <w:tc>
          <w:tcPr>
            <w:tcW w:w="8214" w:type="dxa"/>
            <w:gridSpan w:val="5"/>
            <w:tcBorders>
              <w:top w:val="nil"/>
              <w:left w:val="nil"/>
              <w:bottom w:val="nil"/>
              <w:right w:val="nil"/>
            </w:tcBorders>
          </w:tcPr>
          <w:p w:rsidR="000D7250" w:rsidRPr="00691019" w:rsidRDefault="000D7250" w:rsidP="002D1816">
            <w:pPr>
              <w:spacing w:line="360" w:lineRule="auto"/>
              <w:jc w:val="both"/>
              <w:rPr>
                <w:rFonts w:ascii="Arial" w:hAnsi="Arial" w:cs="Arial"/>
              </w:rPr>
            </w:pPr>
            <w:r w:rsidRPr="004C5652">
              <w:rPr>
                <w:rFonts w:ascii="Arial" w:hAnsi="Arial" w:cs="Arial"/>
              </w:rPr>
              <w:t>The Finance Section</w:t>
            </w:r>
            <w:r w:rsidR="000A7DD2">
              <w:rPr>
                <w:rFonts w:ascii="Arial" w:hAnsi="Arial" w:cs="Arial"/>
              </w:rPr>
              <w:t xml:space="preserve">, as well as Mayor of the Central Karoo District Municipality, will be </w:t>
            </w:r>
            <w:r w:rsidRPr="004C5652">
              <w:rPr>
                <w:rFonts w:ascii="Arial" w:hAnsi="Arial" w:cs="Arial"/>
              </w:rPr>
              <w:t>the implementing agent</w:t>
            </w:r>
            <w:r w:rsidR="000A7DD2">
              <w:rPr>
                <w:rFonts w:ascii="Arial" w:hAnsi="Arial" w:cs="Arial"/>
              </w:rPr>
              <w:t>s</w:t>
            </w:r>
            <w:r w:rsidRPr="004C5652">
              <w:rPr>
                <w:rFonts w:ascii="Arial" w:hAnsi="Arial" w:cs="Arial"/>
              </w:rPr>
              <w:t xml:space="preserve"> of this policy and shall ensure that</w:t>
            </w:r>
            <w:r>
              <w:rPr>
                <w:rFonts w:ascii="Arial" w:hAnsi="Arial" w:cs="Arial"/>
              </w:rPr>
              <w:t xml:space="preserve"> </w:t>
            </w:r>
            <w:r w:rsidRPr="004C5652">
              <w:rPr>
                <w:rFonts w:ascii="Arial" w:hAnsi="Arial" w:cs="Arial"/>
              </w:rPr>
              <w:t>all</w:t>
            </w:r>
            <w:r>
              <w:rPr>
                <w:rFonts w:ascii="Arial" w:hAnsi="Arial" w:cs="Arial"/>
              </w:rPr>
              <w:t xml:space="preserve"> </w:t>
            </w:r>
            <w:r w:rsidRPr="004C5652">
              <w:rPr>
                <w:rFonts w:ascii="Arial" w:hAnsi="Arial" w:cs="Arial"/>
              </w:rPr>
              <w:t>councillors comply with the provisions thereof.</w:t>
            </w:r>
          </w:p>
        </w:tc>
      </w:tr>
      <w:tr w:rsidR="000D7250" w:rsidRPr="00A86106" w:rsidTr="00B9326D">
        <w:tc>
          <w:tcPr>
            <w:tcW w:w="812" w:type="dxa"/>
            <w:tcBorders>
              <w:top w:val="nil"/>
              <w:left w:val="nil"/>
              <w:bottom w:val="nil"/>
              <w:right w:val="nil"/>
            </w:tcBorders>
          </w:tcPr>
          <w:p w:rsidR="000D7250" w:rsidRPr="00691019"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691019" w:rsidRDefault="00926C2D" w:rsidP="00A86106">
            <w:pPr>
              <w:spacing w:line="360" w:lineRule="auto"/>
              <w:jc w:val="both"/>
              <w:rPr>
                <w:rFonts w:ascii="Arial" w:hAnsi="Arial" w:cs="Arial"/>
              </w:rPr>
            </w:pPr>
            <w:r>
              <w:rPr>
                <w:rFonts w:ascii="Arial" w:hAnsi="Arial" w:cs="Arial"/>
              </w:rPr>
              <w:t>11</w:t>
            </w:r>
            <w:r w:rsidR="000D7250">
              <w:rPr>
                <w:rFonts w:ascii="Arial" w:hAnsi="Arial" w:cs="Arial"/>
              </w:rPr>
              <w:t>.2</w:t>
            </w:r>
          </w:p>
        </w:tc>
        <w:tc>
          <w:tcPr>
            <w:tcW w:w="8214" w:type="dxa"/>
            <w:gridSpan w:val="5"/>
            <w:tcBorders>
              <w:top w:val="nil"/>
              <w:left w:val="nil"/>
              <w:bottom w:val="nil"/>
              <w:right w:val="nil"/>
            </w:tcBorders>
          </w:tcPr>
          <w:p w:rsidR="000D7250" w:rsidRPr="00691019" w:rsidRDefault="000D7250" w:rsidP="004C5652">
            <w:pPr>
              <w:spacing w:line="360" w:lineRule="auto"/>
              <w:jc w:val="both"/>
              <w:rPr>
                <w:rFonts w:ascii="Arial" w:hAnsi="Arial" w:cs="Arial"/>
              </w:rPr>
            </w:pPr>
            <w:r w:rsidRPr="004C5652">
              <w:rPr>
                <w:rFonts w:ascii="Arial" w:hAnsi="Arial" w:cs="Arial"/>
              </w:rPr>
              <w:t>This policy shall become the official policy of the municipality once it is adopted and</w:t>
            </w:r>
            <w:r>
              <w:rPr>
                <w:rFonts w:ascii="Arial" w:hAnsi="Arial" w:cs="Arial"/>
              </w:rPr>
              <w:t xml:space="preserve"> </w:t>
            </w:r>
            <w:r w:rsidRPr="004C5652">
              <w:rPr>
                <w:rFonts w:ascii="Arial" w:hAnsi="Arial" w:cs="Arial"/>
              </w:rPr>
              <w:t xml:space="preserve">approved by the Council of </w:t>
            </w:r>
            <w:r>
              <w:rPr>
                <w:rFonts w:ascii="Arial" w:hAnsi="Arial" w:cs="Arial"/>
              </w:rPr>
              <w:t>the Central Karoo District</w:t>
            </w:r>
            <w:r w:rsidRPr="004C5652">
              <w:rPr>
                <w:rFonts w:ascii="Arial" w:hAnsi="Arial" w:cs="Arial"/>
              </w:rPr>
              <w:t xml:space="preserve"> Municipality</w:t>
            </w:r>
            <w:r>
              <w:rPr>
                <w:rFonts w:ascii="Arial" w:hAnsi="Arial" w:cs="Arial"/>
              </w:rPr>
              <w:t>.</w:t>
            </w:r>
          </w:p>
        </w:tc>
      </w:tr>
      <w:tr w:rsidR="00B9326D" w:rsidRPr="00A86106" w:rsidTr="00B9326D">
        <w:tc>
          <w:tcPr>
            <w:tcW w:w="812" w:type="dxa"/>
            <w:tcBorders>
              <w:top w:val="nil"/>
              <w:left w:val="nil"/>
              <w:bottom w:val="nil"/>
              <w:right w:val="nil"/>
            </w:tcBorders>
          </w:tcPr>
          <w:p w:rsidR="00B9326D" w:rsidRDefault="00B9326D" w:rsidP="00A86106">
            <w:pPr>
              <w:spacing w:line="360" w:lineRule="auto"/>
              <w:jc w:val="both"/>
              <w:rPr>
                <w:rFonts w:ascii="Arial" w:hAnsi="Arial" w:cs="Arial"/>
              </w:rPr>
            </w:pPr>
          </w:p>
        </w:tc>
        <w:tc>
          <w:tcPr>
            <w:tcW w:w="8214" w:type="dxa"/>
            <w:gridSpan w:val="5"/>
            <w:tcBorders>
              <w:top w:val="nil"/>
              <w:left w:val="nil"/>
              <w:bottom w:val="nil"/>
              <w:right w:val="nil"/>
            </w:tcBorders>
          </w:tcPr>
          <w:p w:rsidR="00B9326D" w:rsidRPr="004C5652" w:rsidRDefault="00B9326D" w:rsidP="004C5652">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Default="00926C2D" w:rsidP="00A86106">
            <w:pPr>
              <w:spacing w:line="360" w:lineRule="auto"/>
              <w:jc w:val="both"/>
              <w:rPr>
                <w:rFonts w:ascii="Arial" w:hAnsi="Arial" w:cs="Arial"/>
              </w:rPr>
            </w:pPr>
            <w:r>
              <w:rPr>
                <w:rFonts w:ascii="Arial" w:hAnsi="Arial" w:cs="Arial"/>
              </w:rPr>
              <w:t>11</w:t>
            </w:r>
            <w:r w:rsidR="000D7250">
              <w:rPr>
                <w:rFonts w:ascii="Arial" w:hAnsi="Arial" w:cs="Arial"/>
              </w:rPr>
              <w:t>.</w:t>
            </w:r>
            <w:r w:rsidR="00B9326D">
              <w:rPr>
                <w:rFonts w:ascii="Arial" w:hAnsi="Arial" w:cs="Arial"/>
              </w:rPr>
              <w:t>3</w:t>
            </w:r>
          </w:p>
        </w:tc>
        <w:tc>
          <w:tcPr>
            <w:tcW w:w="8214" w:type="dxa"/>
            <w:gridSpan w:val="5"/>
            <w:tcBorders>
              <w:top w:val="nil"/>
              <w:left w:val="nil"/>
              <w:bottom w:val="nil"/>
              <w:right w:val="nil"/>
            </w:tcBorders>
          </w:tcPr>
          <w:p w:rsidR="000D7250" w:rsidRPr="00691019" w:rsidRDefault="000D7250" w:rsidP="004C5652">
            <w:pPr>
              <w:spacing w:line="360" w:lineRule="auto"/>
              <w:jc w:val="both"/>
              <w:rPr>
                <w:rFonts w:ascii="Arial" w:hAnsi="Arial" w:cs="Arial"/>
              </w:rPr>
            </w:pPr>
            <w:r w:rsidRPr="004C5652">
              <w:rPr>
                <w:rFonts w:ascii="Arial" w:hAnsi="Arial" w:cs="Arial"/>
              </w:rPr>
              <w:t>The policy shall be reviewed at the end of every financial year to cater for legislative</w:t>
            </w:r>
            <w:r>
              <w:rPr>
                <w:rFonts w:ascii="Arial" w:hAnsi="Arial" w:cs="Arial"/>
              </w:rPr>
              <w:t xml:space="preserve"> </w:t>
            </w:r>
            <w:r w:rsidRPr="004C5652">
              <w:rPr>
                <w:rFonts w:ascii="Arial" w:hAnsi="Arial" w:cs="Arial"/>
              </w:rPr>
              <w:t>amendments as well as environmental changes.</w:t>
            </w:r>
          </w:p>
        </w:tc>
      </w:tr>
      <w:tr w:rsidR="001E552A" w:rsidRPr="00A86106" w:rsidTr="00B9326D">
        <w:tc>
          <w:tcPr>
            <w:tcW w:w="812" w:type="dxa"/>
            <w:tcBorders>
              <w:top w:val="nil"/>
              <w:left w:val="nil"/>
              <w:bottom w:val="nil"/>
              <w:right w:val="nil"/>
            </w:tcBorders>
          </w:tcPr>
          <w:p w:rsidR="001E552A" w:rsidRDefault="001E552A" w:rsidP="00A86106">
            <w:pPr>
              <w:spacing w:line="360" w:lineRule="auto"/>
              <w:jc w:val="both"/>
              <w:rPr>
                <w:rFonts w:ascii="Arial" w:hAnsi="Arial" w:cs="Arial"/>
              </w:rPr>
            </w:pPr>
          </w:p>
        </w:tc>
        <w:tc>
          <w:tcPr>
            <w:tcW w:w="8214" w:type="dxa"/>
            <w:gridSpan w:val="5"/>
            <w:tcBorders>
              <w:top w:val="nil"/>
              <w:left w:val="nil"/>
              <w:bottom w:val="nil"/>
              <w:right w:val="nil"/>
            </w:tcBorders>
          </w:tcPr>
          <w:p w:rsidR="001E552A" w:rsidRPr="004C5652" w:rsidRDefault="001E552A" w:rsidP="004C5652">
            <w:pPr>
              <w:spacing w:line="360" w:lineRule="auto"/>
              <w:jc w:val="both"/>
              <w:rPr>
                <w:rFonts w:ascii="Arial" w:hAnsi="Arial" w:cs="Arial"/>
              </w:rPr>
            </w:pPr>
          </w:p>
        </w:tc>
      </w:tr>
      <w:tr w:rsidR="00334BA2" w:rsidRPr="00A86106" w:rsidTr="00B9326D">
        <w:tc>
          <w:tcPr>
            <w:tcW w:w="812" w:type="dxa"/>
            <w:tcBorders>
              <w:top w:val="nil"/>
              <w:left w:val="nil"/>
              <w:bottom w:val="nil"/>
              <w:right w:val="nil"/>
            </w:tcBorders>
          </w:tcPr>
          <w:p w:rsidR="00334BA2" w:rsidRPr="00334BA2" w:rsidRDefault="00334BA2" w:rsidP="00A86106">
            <w:pPr>
              <w:spacing w:line="360" w:lineRule="auto"/>
              <w:jc w:val="both"/>
              <w:rPr>
                <w:rFonts w:ascii="Arial" w:hAnsi="Arial" w:cs="Arial"/>
                <w:b/>
              </w:rPr>
            </w:pPr>
            <w:r>
              <w:rPr>
                <w:rFonts w:ascii="Arial" w:hAnsi="Arial" w:cs="Arial"/>
                <w:b/>
              </w:rPr>
              <w:t>1</w:t>
            </w:r>
            <w:r w:rsidR="00926C2D">
              <w:rPr>
                <w:rFonts w:ascii="Arial" w:hAnsi="Arial" w:cs="Arial"/>
                <w:b/>
              </w:rPr>
              <w:t>2</w:t>
            </w:r>
            <w:r>
              <w:rPr>
                <w:rFonts w:ascii="Arial" w:hAnsi="Arial" w:cs="Arial"/>
                <w:b/>
              </w:rPr>
              <w:t>.</w:t>
            </w:r>
          </w:p>
        </w:tc>
        <w:tc>
          <w:tcPr>
            <w:tcW w:w="8214" w:type="dxa"/>
            <w:gridSpan w:val="5"/>
            <w:tcBorders>
              <w:top w:val="nil"/>
              <w:left w:val="nil"/>
              <w:bottom w:val="nil"/>
              <w:right w:val="nil"/>
            </w:tcBorders>
          </w:tcPr>
          <w:p w:rsidR="00334BA2" w:rsidRPr="00334BA2" w:rsidRDefault="00334BA2" w:rsidP="004C5652">
            <w:pPr>
              <w:spacing w:line="360" w:lineRule="auto"/>
              <w:jc w:val="both"/>
              <w:rPr>
                <w:rFonts w:ascii="Arial" w:hAnsi="Arial" w:cs="Arial"/>
                <w:b/>
                <w:u w:val="single"/>
              </w:rPr>
            </w:pPr>
            <w:r>
              <w:rPr>
                <w:rFonts w:ascii="Arial" w:hAnsi="Arial" w:cs="Arial"/>
                <w:b/>
                <w:u w:val="single"/>
              </w:rPr>
              <w:t>USE OF MUNICIPAL VEHICLES:</w:t>
            </w:r>
          </w:p>
        </w:tc>
      </w:tr>
      <w:tr w:rsidR="00334BA2" w:rsidRPr="00A86106" w:rsidTr="00B9326D">
        <w:tc>
          <w:tcPr>
            <w:tcW w:w="812" w:type="dxa"/>
            <w:tcBorders>
              <w:top w:val="nil"/>
              <w:left w:val="nil"/>
              <w:bottom w:val="nil"/>
              <w:right w:val="nil"/>
            </w:tcBorders>
          </w:tcPr>
          <w:p w:rsidR="00334BA2" w:rsidRDefault="00334BA2" w:rsidP="00A86106">
            <w:pPr>
              <w:spacing w:line="360" w:lineRule="auto"/>
              <w:jc w:val="both"/>
              <w:rPr>
                <w:rFonts w:ascii="Arial" w:hAnsi="Arial" w:cs="Arial"/>
              </w:rPr>
            </w:pPr>
          </w:p>
        </w:tc>
        <w:tc>
          <w:tcPr>
            <w:tcW w:w="8214" w:type="dxa"/>
            <w:gridSpan w:val="5"/>
            <w:tcBorders>
              <w:top w:val="nil"/>
              <w:left w:val="nil"/>
              <w:bottom w:val="nil"/>
              <w:right w:val="nil"/>
            </w:tcBorders>
          </w:tcPr>
          <w:p w:rsidR="00334BA2" w:rsidRPr="004C5652" w:rsidRDefault="00334BA2" w:rsidP="004C5652">
            <w:pPr>
              <w:spacing w:line="360" w:lineRule="auto"/>
              <w:jc w:val="both"/>
              <w:rPr>
                <w:rFonts w:ascii="Arial" w:hAnsi="Arial" w:cs="Arial"/>
              </w:rPr>
            </w:pPr>
          </w:p>
        </w:tc>
      </w:tr>
      <w:tr w:rsidR="00334BA2" w:rsidRPr="00A86106" w:rsidTr="00B9326D">
        <w:tc>
          <w:tcPr>
            <w:tcW w:w="812" w:type="dxa"/>
            <w:tcBorders>
              <w:top w:val="nil"/>
              <w:left w:val="nil"/>
              <w:bottom w:val="nil"/>
              <w:right w:val="nil"/>
            </w:tcBorders>
          </w:tcPr>
          <w:p w:rsidR="00334BA2" w:rsidRDefault="00926C2D" w:rsidP="00A86106">
            <w:pPr>
              <w:spacing w:line="360" w:lineRule="auto"/>
              <w:jc w:val="both"/>
              <w:rPr>
                <w:rFonts w:ascii="Arial" w:hAnsi="Arial" w:cs="Arial"/>
              </w:rPr>
            </w:pPr>
            <w:r>
              <w:rPr>
                <w:rFonts w:ascii="Arial" w:hAnsi="Arial" w:cs="Arial"/>
              </w:rPr>
              <w:t>12</w:t>
            </w:r>
            <w:r w:rsidR="002E2E3E">
              <w:rPr>
                <w:rFonts w:ascii="Arial" w:hAnsi="Arial" w:cs="Arial"/>
              </w:rPr>
              <w:t>.1</w:t>
            </w:r>
          </w:p>
        </w:tc>
        <w:tc>
          <w:tcPr>
            <w:tcW w:w="8214" w:type="dxa"/>
            <w:gridSpan w:val="5"/>
            <w:tcBorders>
              <w:top w:val="nil"/>
              <w:left w:val="nil"/>
              <w:bottom w:val="nil"/>
              <w:right w:val="nil"/>
            </w:tcBorders>
          </w:tcPr>
          <w:p w:rsidR="00334BA2" w:rsidRPr="004C5652" w:rsidRDefault="002E2E3E" w:rsidP="002E2E3E">
            <w:pPr>
              <w:spacing w:line="360" w:lineRule="auto"/>
              <w:jc w:val="both"/>
              <w:rPr>
                <w:rFonts w:ascii="Arial" w:hAnsi="Arial" w:cs="Arial"/>
              </w:rPr>
            </w:pPr>
            <w:r>
              <w:rPr>
                <w:rFonts w:ascii="Arial" w:hAnsi="Arial" w:cs="Arial"/>
              </w:rPr>
              <w:t>A vehicle allowance forms part of the remuneration package of al Councillors, therefore no Councillor will be allowed to make use of any Municipal owned vehicle for the purposes of travelling.</w:t>
            </w:r>
          </w:p>
        </w:tc>
      </w:tr>
      <w:tr w:rsidR="002F7116" w:rsidRPr="00A86106" w:rsidTr="00B9326D">
        <w:tc>
          <w:tcPr>
            <w:tcW w:w="812" w:type="dxa"/>
            <w:tcBorders>
              <w:top w:val="nil"/>
              <w:left w:val="nil"/>
              <w:bottom w:val="nil"/>
              <w:right w:val="nil"/>
            </w:tcBorders>
          </w:tcPr>
          <w:p w:rsidR="002F7116" w:rsidRDefault="002F7116" w:rsidP="00A86106">
            <w:pPr>
              <w:spacing w:line="360" w:lineRule="auto"/>
              <w:jc w:val="both"/>
              <w:rPr>
                <w:rFonts w:ascii="Arial" w:hAnsi="Arial" w:cs="Arial"/>
              </w:rPr>
            </w:pPr>
          </w:p>
        </w:tc>
        <w:tc>
          <w:tcPr>
            <w:tcW w:w="8214" w:type="dxa"/>
            <w:gridSpan w:val="5"/>
            <w:tcBorders>
              <w:top w:val="nil"/>
              <w:left w:val="nil"/>
              <w:bottom w:val="nil"/>
              <w:right w:val="nil"/>
            </w:tcBorders>
          </w:tcPr>
          <w:p w:rsidR="002F7116" w:rsidRPr="004C5652" w:rsidRDefault="002F7116" w:rsidP="004C5652">
            <w:pPr>
              <w:spacing w:line="360" w:lineRule="auto"/>
              <w:jc w:val="both"/>
              <w:rPr>
                <w:rFonts w:ascii="Arial" w:hAnsi="Arial" w:cs="Arial"/>
              </w:rPr>
            </w:pPr>
          </w:p>
        </w:tc>
      </w:tr>
      <w:tr w:rsidR="00334BA2" w:rsidRPr="00A86106" w:rsidTr="00B9326D">
        <w:tc>
          <w:tcPr>
            <w:tcW w:w="812" w:type="dxa"/>
            <w:tcBorders>
              <w:top w:val="nil"/>
              <w:left w:val="nil"/>
              <w:bottom w:val="nil"/>
              <w:right w:val="nil"/>
            </w:tcBorders>
          </w:tcPr>
          <w:p w:rsidR="00334BA2" w:rsidRPr="00334BA2" w:rsidRDefault="00926C2D" w:rsidP="00A86106">
            <w:pPr>
              <w:spacing w:line="360" w:lineRule="auto"/>
              <w:jc w:val="both"/>
              <w:rPr>
                <w:rFonts w:ascii="Arial" w:hAnsi="Arial" w:cs="Arial"/>
                <w:b/>
              </w:rPr>
            </w:pPr>
            <w:r>
              <w:rPr>
                <w:rFonts w:ascii="Arial" w:hAnsi="Arial" w:cs="Arial"/>
                <w:b/>
              </w:rPr>
              <w:lastRenderedPageBreak/>
              <w:t>13</w:t>
            </w:r>
            <w:r w:rsidR="00334BA2">
              <w:rPr>
                <w:rFonts w:ascii="Arial" w:hAnsi="Arial" w:cs="Arial"/>
                <w:b/>
              </w:rPr>
              <w:t>.</w:t>
            </w:r>
          </w:p>
        </w:tc>
        <w:tc>
          <w:tcPr>
            <w:tcW w:w="8214" w:type="dxa"/>
            <w:gridSpan w:val="5"/>
            <w:tcBorders>
              <w:top w:val="nil"/>
              <w:left w:val="nil"/>
              <w:bottom w:val="nil"/>
              <w:right w:val="nil"/>
            </w:tcBorders>
          </w:tcPr>
          <w:p w:rsidR="00334BA2" w:rsidRPr="00334BA2" w:rsidRDefault="00334BA2" w:rsidP="004C5652">
            <w:pPr>
              <w:spacing w:line="360" w:lineRule="auto"/>
              <w:jc w:val="both"/>
              <w:rPr>
                <w:rFonts w:ascii="Arial" w:hAnsi="Arial" w:cs="Arial"/>
                <w:b/>
                <w:u w:val="single"/>
              </w:rPr>
            </w:pPr>
            <w:r>
              <w:rPr>
                <w:rFonts w:ascii="Arial" w:hAnsi="Arial" w:cs="Arial"/>
                <w:b/>
                <w:u w:val="single"/>
              </w:rPr>
              <w:t>COUNCILLOR DEBT:</w:t>
            </w:r>
          </w:p>
        </w:tc>
      </w:tr>
      <w:tr w:rsidR="00334BA2" w:rsidRPr="00A86106" w:rsidTr="00B9326D">
        <w:tc>
          <w:tcPr>
            <w:tcW w:w="812" w:type="dxa"/>
            <w:tcBorders>
              <w:top w:val="nil"/>
              <w:left w:val="nil"/>
              <w:bottom w:val="nil"/>
              <w:right w:val="nil"/>
            </w:tcBorders>
          </w:tcPr>
          <w:p w:rsidR="00334BA2" w:rsidRDefault="00334BA2" w:rsidP="00A86106">
            <w:pPr>
              <w:spacing w:line="360" w:lineRule="auto"/>
              <w:jc w:val="both"/>
              <w:rPr>
                <w:rFonts w:ascii="Arial" w:hAnsi="Arial" w:cs="Arial"/>
              </w:rPr>
            </w:pPr>
          </w:p>
        </w:tc>
        <w:tc>
          <w:tcPr>
            <w:tcW w:w="8214" w:type="dxa"/>
            <w:gridSpan w:val="5"/>
            <w:tcBorders>
              <w:top w:val="nil"/>
              <w:left w:val="nil"/>
              <w:bottom w:val="nil"/>
              <w:right w:val="nil"/>
            </w:tcBorders>
          </w:tcPr>
          <w:p w:rsidR="00334BA2" w:rsidRPr="004C5652" w:rsidRDefault="00334BA2" w:rsidP="004C5652">
            <w:pPr>
              <w:spacing w:line="360" w:lineRule="auto"/>
              <w:jc w:val="both"/>
              <w:rPr>
                <w:rFonts w:ascii="Arial" w:hAnsi="Arial" w:cs="Arial"/>
              </w:rPr>
            </w:pPr>
          </w:p>
        </w:tc>
      </w:tr>
      <w:tr w:rsidR="00334BA2" w:rsidRPr="00A86106" w:rsidTr="00B9326D">
        <w:tc>
          <w:tcPr>
            <w:tcW w:w="812" w:type="dxa"/>
            <w:tcBorders>
              <w:top w:val="nil"/>
              <w:left w:val="nil"/>
              <w:bottom w:val="nil"/>
              <w:right w:val="nil"/>
            </w:tcBorders>
          </w:tcPr>
          <w:p w:rsidR="00334BA2" w:rsidRDefault="00926C2D" w:rsidP="00A86106">
            <w:pPr>
              <w:spacing w:line="360" w:lineRule="auto"/>
              <w:jc w:val="both"/>
              <w:rPr>
                <w:rFonts w:ascii="Arial" w:hAnsi="Arial" w:cs="Arial"/>
              </w:rPr>
            </w:pPr>
            <w:r>
              <w:rPr>
                <w:rFonts w:ascii="Arial" w:hAnsi="Arial" w:cs="Arial"/>
              </w:rPr>
              <w:t>13</w:t>
            </w:r>
            <w:r w:rsidR="002E2E3E">
              <w:rPr>
                <w:rFonts w:ascii="Arial" w:hAnsi="Arial" w:cs="Arial"/>
              </w:rPr>
              <w:t>.1</w:t>
            </w:r>
          </w:p>
        </w:tc>
        <w:tc>
          <w:tcPr>
            <w:tcW w:w="8214" w:type="dxa"/>
            <w:gridSpan w:val="5"/>
            <w:tcBorders>
              <w:top w:val="nil"/>
              <w:left w:val="nil"/>
              <w:bottom w:val="nil"/>
              <w:right w:val="nil"/>
            </w:tcBorders>
          </w:tcPr>
          <w:p w:rsidR="00334BA2" w:rsidRPr="004C5652" w:rsidRDefault="005E63FE" w:rsidP="004C5652">
            <w:pPr>
              <w:spacing w:line="360" w:lineRule="auto"/>
              <w:jc w:val="both"/>
              <w:rPr>
                <w:rFonts w:ascii="Arial" w:hAnsi="Arial" w:cs="Arial"/>
              </w:rPr>
            </w:pPr>
            <w:r>
              <w:rPr>
                <w:rFonts w:ascii="Arial" w:hAnsi="Arial" w:cs="Arial"/>
              </w:rPr>
              <w:t>Should any councillor become indebted to the Municipality in any form or manner, such debt will be dealt with in accordance with Section 1</w:t>
            </w:r>
            <w:r w:rsidR="00B9326D">
              <w:rPr>
                <w:rFonts w:ascii="Arial" w:hAnsi="Arial" w:cs="Arial"/>
              </w:rPr>
              <w:t>7</w:t>
            </w:r>
            <w:r>
              <w:rPr>
                <w:rFonts w:ascii="Arial" w:hAnsi="Arial" w:cs="Arial"/>
              </w:rPr>
              <w:t xml:space="preserve"> of the </w:t>
            </w:r>
            <w:r w:rsidRPr="005E63FE">
              <w:rPr>
                <w:rFonts w:ascii="Arial" w:hAnsi="Arial" w:cs="Arial"/>
              </w:rPr>
              <w:t>Remuneration of Public Office Bearers Act, 20 of 1998 (as revised)</w:t>
            </w:r>
            <w:r>
              <w:rPr>
                <w:rFonts w:ascii="Arial" w:hAnsi="Arial" w:cs="Arial"/>
              </w:rPr>
              <w:t>, read with the</w:t>
            </w:r>
            <w:r w:rsidR="002F7116">
              <w:rPr>
                <w:rFonts w:ascii="Arial" w:hAnsi="Arial" w:cs="Arial"/>
              </w:rPr>
              <w:t xml:space="preserve"> provisions of the</w:t>
            </w:r>
            <w:r>
              <w:rPr>
                <w:rFonts w:ascii="Arial" w:hAnsi="Arial" w:cs="Arial"/>
              </w:rPr>
              <w:t xml:space="preserve"> official Credit Control and Debt Collection Policy of the Central Karoo District Municipality.</w:t>
            </w:r>
          </w:p>
        </w:tc>
      </w:tr>
      <w:tr w:rsidR="00334BA2" w:rsidRPr="00A86106" w:rsidTr="00B9326D">
        <w:tc>
          <w:tcPr>
            <w:tcW w:w="812" w:type="dxa"/>
            <w:tcBorders>
              <w:top w:val="nil"/>
              <w:left w:val="nil"/>
              <w:bottom w:val="nil"/>
              <w:right w:val="nil"/>
            </w:tcBorders>
          </w:tcPr>
          <w:p w:rsidR="00334BA2" w:rsidRDefault="00334BA2" w:rsidP="00A86106">
            <w:pPr>
              <w:spacing w:line="360" w:lineRule="auto"/>
              <w:jc w:val="both"/>
              <w:rPr>
                <w:rFonts w:ascii="Arial" w:hAnsi="Arial" w:cs="Arial"/>
              </w:rPr>
            </w:pPr>
          </w:p>
        </w:tc>
        <w:tc>
          <w:tcPr>
            <w:tcW w:w="8214" w:type="dxa"/>
            <w:gridSpan w:val="5"/>
            <w:tcBorders>
              <w:top w:val="nil"/>
              <w:left w:val="nil"/>
              <w:bottom w:val="nil"/>
              <w:right w:val="nil"/>
            </w:tcBorders>
          </w:tcPr>
          <w:p w:rsidR="00334BA2" w:rsidRPr="004C5652" w:rsidRDefault="00334BA2" w:rsidP="004C5652">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Pr="004C5652" w:rsidRDefault="00926C2D" w:rsidP="00A86106">
            <w:pPr>
              <w:spacing w:line="360" w:lineRule="auto"/>
              <w:jc w:val="both"/>
              <w:rPr>
                <w:rFonts w:ascii="Arial" w:hAnsi="Arial" w:cs="Arial"/>
                <w:b/>
              </w:rPr>
            </w:pPr>
            <w:r>
              <w:rPr>
                <w:rFonts w:ascii="Arial" w:hAnsi="Arial" w:cs="Arial"/>
                <w:b/>
              </w:rPr>
              <w:t>14</w:t>
            </w:r>
            <w:r w:rsidR="000D7250">
              <w:rPr>
                <w:rFonts w:ascii="Arial" w:hAnsi="Arial" w:cs="Arial"/>
                <w:b/>
              </w:rPr>
              <w:t>.</w:t>
            </w:r>
          </w:p>
        </w:tc>
        <w:tc>
          <w:tcPr>
            <w:tcW w:w="8214" w:type="dxa"/>
            <w:gridSpan w:val="5"/>
            <w:tcBorders>
              <w:top w:val="nil"/>
              <w:left w:val="nil"/>
              <w:bottom w:val="nil"/>
              <w:right w:val="nil"/>
            </w:tcBorders>
          </w:tcPr>
          <w:p w:rsidR="000D7250" w:rsidRPr="004C5652" w:rsidRDefault="000D7250" w:rsidP="00A86106">
            <w:pPr>
              <w:spacing w:line="360" w:lineRule="auto"/>
              <w:jc w:val="both"/>
              <w:rPr>
                <w:rFonts w:ascii="Arial" w:hAnsi="Arial" w:cs="Arial"/>
                <w:b/>
                <w:u w:val="single"/>
              </w:rPr>
            </w:pPr>
            <w:r>
              <w:rPr>
                <w:rFonts w:ascii="Arial" w:hAnsi="Arial" w:cs="Arial"/>
                <w:b/>
                <w:u w:val="single"/>
              </w:rPr>
              <w:t>APPROVAL OF POLICY:</w:t>
            </w:r>
          </w:p>
        </w:tc>
      </w:tr>
      <w:tr w:rsidR="000D7250" w:rsidRPr="00A86106" w:rsidTr="00B9326D">
        <w:tc>
          <w:tcPr>
            <w:tcW w:w="812" w:type="dxa"/>
            <w:tcBorders>
              <w:top w:val="nil"/>
              <w:left w:val="nil"/>
              <w:bottom w:val="nil"/>
              <w:right w:val="nil"/>
            </w:tcBorders>
          </w:tcPr>
          <w:p w:rsidR="000D7250"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Default="000D7250" w:rsidP="00334BA2">
            <w:pPr>
              <w:spacing w:line="360" w:lineRule="auto"/>
              <w:jc w:val="both"/>
              <w:rPr>
                <w:rFonts w:ascii="Arial" w:hAnsi="Arial" w:cs="Arial"/>
              </w:rPr>
            </w:pPr>
            <w:r>
              <w:rPr>
                <w:rFonts w:ascii="Arial" w:hAnsi="Arial" w:cs="Arial"/>
              </w:rPr>
              <w:t>1</w:t>
            </w:r>
            <w:r w:rsidR="00926C2D">
              <w:rPr>
                <w:rFonts w:ascii="Arial" w:hAnsi="Arial" w:cs="Arial"/>
              </w:rPr>
              <w:t>4</w:t>
            </w:r>
            <w:r>
              <w:rPr>
                <w:rFonts w:ascii="Arial" w:hAnsi="Arial" w:cs="Arial"/>
              </w:rPr>
              <w:t>.1</w:t>
            </w:r>
          </w:p>
        </w:tc>
        <w:tc>
          <w:tcPr>
            <w:tcW w:w="3200" w:type="dxa"/>
            <w:gridSpan w:val="3"/>
            <w:tcBorders>
              <w:top w:val="nil"/>
              <w:left w:val="nil"/>
              <w:bottom w:val="nil"/>
              <w:right w:val="nil"/>
            </w:tcBorders>
          </w:tcPr>
          <w:p w:rsidR="000D7250" w:rsidRPr="00691019" w:rsidRDefault="000D7250" w:rsidP="00A86106">
            <w:pPr>
              <w:spacing w:line="360" w:lineRule="auto"/>
              <w:jc w:val="both"/>
              <w:rPr>
                <w:rFonts w:ascii="Arial" w:hAnsi="Arial" w:cs="Arial"/>
              </w:rPr>
            </w:pPr>
            <w:r>
              <w:rPr>
                <w:rFonts w:ascii="Arial" w:hAnsi="Arial" w:cs="Arial"/>
              </w:rPr>
              <w:t>Date of Approval by Council:</w:t>
            </w:r>
          </w:p>
        </w:tc>
        <w:tc>
          <w:tcPr>
            <w:tcW w:w="5014" w:type="dxa"/>
            <w:gridSpan w:val="2"/>
            <w:tcBorders>
              <w:top w:val="nil"/>
              <w:left w:val="nil"/>
              <w:bottom w:val="nil"/>
              <w:right w:val="nil"/>
            </w:tcBorders>
          </w:tcPr>
          <w:p w:rsidR="000D7250" w:rsidRPr="00691019" w:rsidRDefault="000D7250" w:rsidP="00A86106">
            <w:pPr>
              <w:spacing w:line="360" w:lineRule="auto"/>
              <w:jc w:val="both"/>
              <w:rPr>
                <w:rFonts w:ascii="Arial" w:hAnsi="Arial" w:cs="Arial"/>
              </w:rPr>
            </w:pPr>
          </w:p>
        </w:tc>
      </w:tr>
      <w:tr w:rsidR="000D7250" w:rsidRPr="00A86106" w:rsidTr="00B9326D">
        <w:tc>
          <w:tcPr>
            <w:tcW w:w="812" w:type="dxa"/>
            <w:tcBorders>
              <w:top w:val="nil"/>
              <w:left w:val="nil"/>
              <w:bottom w:val="nil"/>
              <w:right w:val="nil"/>
            </w:tcBorders>
          </w:tcPr>
          <w:p w:rsidR="000D7250" w:rsidRDefault="000D7250" w:rsidP="00A86106">
            <w:pPr>
              <w:spacing w:line="360" w:lineRule="auto"/>
              <w:jc w:val="both"/>
              <w:rPr>
                <w:rFonts w:ascii="Arial" w:hAnsi="Arial" w:cs="Arial"/>
              </w:rPr>
            </w:pPr>
          </w:p>
        </w:tc>
        <w:tc>
          <w:tcPr>
            <w:tcW w:w="8214" w:type="dxa"/>
            <w:gridSpan w:val="5"/>
            <w:tcBorders>
              <w:top w:val="nil"/>
              <w:left w:val="nil"/>
              <w:bottom w:val="nil"/>
              <w:right w:val="nil"/>
            </w:tcBorders>
          </w:tcPr>
          <w:p w:rsidR="000D7250" w:rsidRPr="00691019" w:rsidRDefault="000D7250" w:rsidP="00A86106">
            <w:pPr>
              <w:spacing w:line="360" w:lineRule="auto"/>
              <w:jc w:val="both"/>
              <w:rPr>
                <w:rFonts w:ascii="Arial" w:hAnsi="Arial" w:cs="Arial"/>
              </w:rPr>
            </w:pPr>
          </w:p>
        </w:tc>
      </w:tr>
    </w:tbl>
    <w:p w:rsidR="00A86106" w:rsidRPr="00224217" w:rsidRDefault="00A86106" w:rsidP="00A86106">
      <w:pPr>
        <w:jc w:val="both"/>
        <w:rPr>
          <w:rFonts w:ascii="Arial" w:hAnsi="Arial" w:cs="Arial"/>
        </w:rPr>
      </w:pPr>
    </w:p>
    <w:sectPr w:rsidR="00A86106" w:rsidRPr="00224217" w:rsidSect="000F733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019" w:rsidRDefault="00691019" w:rsidP="00691019">
      <w:pPr>
        <w:spacing w:after="0" w:line="240" w:lineRule="auto"/>
      </w:pPr>
      <w:r>
        <w:separator/>
      </w:r>
    </w:p>
  </w:endnote>
  <w:endnote w:type="continuationSeparator" w:id="0">
    <w:p w:rsidR="00691019" w:rsidRDefault="00691019" w:rsidP="00691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erlin Sans FB Demi">
    <w:altName w:val="Candara"/>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39"/>
      <w:gridCol w:w="4487"/>
    </w:tblGrid>
    <w:tr w:rsidR="000F733B">
      <w:trPr>
        <w:trHeight w:hRule="exact" w:val="115"/>
        <w:jc w:val="center"/>
      </w:trPr>
      <w:tc>
        <w:tcPr>
          <w:tcW w:w="4686" w:type="dxa"/>
          <w:shd w:val="clear" w:color="auto" w:fill="4F81BD" w:themeFill="accent1"/>
          <w:tcMar>
            <w:top w:w="0" w:type="dxa"/>
            <w:bottom w:w="0" w:type="dxa"/>
          </w:tcMar>
        </w:tcPr>
        <w:p w:rsidR="000F733B" w:rsidRDefault="000F733B">
          <w:pPr>
            <w:pStyle w:val="Header"/>
            <w:rPr>
              <w:caps/>
              <w:sz w:val="18"/>
            </w:rPr>
          </w:pPr>
        </w:p>
      </w:tc>
      <w:tc>
        <w:tcPr>
          <w:tcW w:w="4674" w:type="dxa"/>
          <w:shd w:val="clear" w:color="auto" w:fill="4F81BD" w:themeFill="accent1"/>
          <w:tcMar>
            <w:top w:w="0" w:type="dxa"/>
            <w:bottom w:w="0" w:type="dxa"/>
          </w:tcMar>
        </w:tcPr>
        <w:p w:rsidR="000F733B" w:rsidRDefault="000F733B">
          <w:pPr>
            <w:pStyle w:val="Header"/>
            <w:jc w:val="right"/>
            <w:rPr>
              <w:caps/>
              <w:sz w:val="18"/>
            </w:rPr>
          </w:pPr>
        </w:p>
      </w:tc>
    </w:tr>
    <w:tr w:rsidR="000F733B">
      <w:trPr>
        <w:jc w:val="center"/>
      </w:trPr>
      <w:tc>
        <w:tcPr>
          <w:tcW w:w="4686" w:type="dxa"/>
          <w:shd w:val="clear" w:color="auto" w:fill="auto"/>
          <w:vAlign w:val="center"/>
        </w:tcPr>
        <w:p w:rsidR="000F733B" w:rsidRDefault="000F733B">
          <w:pPr>
            <w:pStyle w:val="Footer"/>
            <w:rPr>
              <w:caps/>
              <w:color w:val="808080" w:themeColor="background1" w:themeShade="80"/>
              <w:sz w:val="18"/>
              <w:szCs w:val="18"/>
            </w:rPr>
          </w:pPr>
          <w:r>
            <w:rPr>
              <w:caps/>
              <w:color w:val="808080" w:themeColor="background1" w:themeShade="80"/>
              <w:sz w:val="18"/>
              <w:szCs w:val="18"/>
            </w:rPr>
            <w:t>CKDM: TOOLS OF TRADE FOR COUNCILLORS</w:t>
          </w:r>
        </w:p>
      </w:tc>
      <w:tc>
        <w:tcPr>
          <w:tcW w:w="4674" w:type="dxa"/>
          <w:shd w:val="clear" w:color="auto" w:fill="auto"/>
          <w:vAlign w:val="center"/>
        </w:tcPr>
        <w:p w:rsidR="000F733B" w:rsidRDefault="000F733B">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666397">
            <w:rPr>
              <w:caps/>
              <w:noProof/>
              <w:color w:val="808080" w:themeColor="background1" w:themeShade="80"/>
              <w:sz w:val="18"/>
              <w:szCs w:val="18"/>
            </w:rPr>
            <w:t>7</w:t>
          </w:r>
          <w:r>
            <w:rPr>
              <w:caps/>
              <w:noProof/>
              <w:color w:val="808080" w:themeColor="background1" w:themeShade="80"/>
              <w:sz w:val="18"/>
              <w:szCs w:val="18"/>
            </w:rPr>
            <w:fldChar w:fldCharType="end"/>
          </w:r>
        </w:p>
      </w:tc>
    </w:tr>
  </w:tbl>
  <w:p w:rsidR="00691019" w:rsidRDefault="0069101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019" w:rsidRDefault="00691019" w:rsidP="00691019">
      <w:pPr>
        <w:spacing w:after="0" w:line="240" w:lineRule="auto"/>
      </w:pPr>
      <w:r>
        <w:separator/>
      </w:r>
    </w:p>
  </w:footnote>
  <w:footnote w:type="continuationSeparator" w:id="0">
    <w:p w:rsidR="00691019" w:rsidRDefault="00691019" w:rsidP="006910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16F7D"/>
    <w:multiLevelType w:val="hybridMultilevel"/>
    <w:tmpl w:val="A4ACCE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65D3265A"/>
    <w:multiLevelType w:val="hybridMultilevel"/>
    <w:tmpl w:val="4E3CA5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106"/>
    <w:rsid w:val="00000E0C"/>
    <w:rsid w:val="000216CF"/>
    <w:rsid w:val="0004213C"/>
    <w:rsid w:val="00061111"/>
    <w:rsid w:val="00075EC7"/>
    <w:rsid w:val="000A7DD2"/>
    <w:rsid w:val="000B0DA1"/>
    <w:rsid w:val="000D31F6"/>
    <w:rsid w:val="000D56DE"/>
    <w:rsid w:val="000D7250"/>
    <w:rsid w:val="000F4EBB"/>
    <w:rsid w:val="000F733B"/>
    <w:rsid w:val="000F7B76"/>
    <w:rsid w:val="001272E1"/>
    <w:rsid w:val="00154EEA"/>
    <w:rsid w:val="00164C12"/>
    <w:rsid w:val="00184F2E"/>
    <w:rsid w:val="00197538"/>
    <w:rsid w:val="001A1163"/>
    <w:rsid w:val="001B146D"/>
    <w:rsid w:val="001B778F"/>
    <w:rsid w:val="001B7FFD"/>
    <w:rsid w:val="001E5117"/>
    <w:rsid w:val="001E552A"/>
    <w:rsid w:val="002133DE"/>
    <w:rsid w:val="00224217"/>
    <w:rsid w:val="00234E68"/>
    <w:rsid w:val="002D1816"/>
    <w:rsid w:val="002E2E3E"/>
    <w:rsid w:val="002E65CF"/>
    <w:rsid w:val="002F20CE"/>
    <w:rsid w:val="002F5019"/>
    <w:rsid w:val="002F7116"/>
    <w:rsid w:val="00327999"/>
    <w:rsid w:val="00334BA2"/>
    <w:rsid w:val="00387E0A"/>
    <w:rsid w:val="00391EBB"/>
    <w:rsid w:val="00393814"/>
    <w:rsid w:val="003A0C84"/>
    <w:rsid w:val="003A549D"/>
    <w:rsid w:val="003C3217"/>
    <w:rsid w:val="003D231E"/>
    <w:rsid w:val="0040176A"/>
    <w:rsid w:val="00414CBD"/>
    <w:rsid w:val="00422179"/>
    <w:rsid w:val="004328B3"/>
    <w:rsid w:val="00432D71"/>
    <w:rsid w:val="004C5652"/>
    <w:rsid w:val="004F4795"/>
    <w:rsid w:val="00577170"/>
    <w:rsid w:val="005E63FE"/>
    <w:rsid w:val="00600973"/>
    <w:rsid w:val="00607DE7"/>
    <w:rsid w:val="00637953"/>
    <w:rsid w:val="00642A4E"/>
    <w:rsid w:val="00666397"/>
    <w:rsid w:val="00671A3E"/>
    <w:rsid w:val="006734D7"/>
    <w:rsid w:val="00687C18"/>
    <w:rsid w:val="00691019"/>
    <w:rsid w:val="006B1BF1"/>
    <w:rsid w:val="006C69B8"/>
    <w:rsid w:val="006D5D43"/>
    <w:rsid w:val="00725375"/>
    <w:rsid w:val="007545AD"/>
    <w:rsid w:val="007C2470"/>
    <w:rsid w:val="007D7262"/>
    <w:rsid w:val="007E3A0D"/>
    <w:rsid w:val="008272E8"/>
    <w:rsid w:val="00843CE0"/>
    <w:rsid w:val="00856E16"/>
    <w:rsid w:val="00905413"/>
    <w:rsid w:val="00907ABB"/>
    <w:rsid w:val="00926C2D"/>
    <w:rsid w:val="009303F0"/>
    <w:rsid w:val="00945089"/>
    <w:rsid w:val="00963436"/>
    <w:rsid w:val="009A1255"/>
    <w:rsid w:val="00A26234"/>
    <w:rsid w:val="00A86106"/>
    <w:rsid w:val="00AD4598"/>
    <w:rsid w:val="00B13D89"/>
    <w:rsid w:val="00B46F1C"/>
    <w:rsid w:val="00B7595F"/>
    <w:rsid w:val="00B83F8B"/>
    <w:rsid w:val="00B9326D"/>
    <w:rsid w:val="00B95E53"/>
    <w:rsid w:val="00BB12E4"/>
    <w:rsid w:val="00BC3C70"/>
    <w:rsid w:val="00BD64FD"/>
    <w:rsid w:val="00CB71F1"/>
    <w:rsid w:val="00CD345B"/>
    <w:rsid w:val="00D20EC3"/>
    <w:rsid w:val="00D45CD5"/>
    <w:rsid w:val="00D75CBF"/>
    <w:rsid w:val="00D9560D"/>
    <w:rsid w:val="00DE1D69"/>
    <w:rsid w:val="00DF5C1E"/>
    <w:rsid w:val="00E302AB"/>
    <w:rsid w:val="00E73770"/>
    <w:rsid w:val="00EB426A"/>
    <w:rsid w:val="00ED633A"/>
    <w:rsid w:val="00F70860"/>
    <w:rsid w:val="00F95D9A"/>
    <w:rsid w:val="00FA0EE0"/>
    <w:rsid w:val="00FA2F02"/>
    <w:rsid w:val="00FB600C"/>
    <w:rsid w:val="00FF1E70"/>
    <w:rsid w:val="00FF59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6E08"/>
  <w15:docId w15:val="{327CEA99-28B4-48BA-A887-58976CB17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6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10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1019"/>
  </w:style>
  <w:style w:type="paragraph" w:styleId="Footer">
    <w:name w:val="footer"/>
    <w:basedOn w:val="Normal"/>
    <w:link w:val="FooterChar"/>
    <w:uiPriority w:val="99"/>
    <w:unhideWhenUsed/>
    <w:rsid w:val="006910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1019"/>
  </w:style>
  <w:style w:type="paragraph" w:styleId="ListParagraph">
    <w:name w:val="List Paragraph"/>
    <w:basedOn w:val="Normal"/>
    <w:uiPriority w:val="34"/>
    <w:qFormat/>
    <w:rsid w:val="00AD4598"/>
    <w:pPr>
      <w:ind w:left="720"/>
      <w:contextualSpacing/>
    </w:pPr>
  </w:style>
  <w:style w:type="paragraph" w:styleId="BalloonText">
    <w:name w:val="Balloon Text"/>
    <w:basedOn w:val="Normal"/>
    <w:link w:val="BalloonTextChar"/>
    <w:uiPriority w:val="99"/>
    <w:semiHidden/>
    <w:unhideWhenUsed/>
    <w:rsid w:val="00D45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1856</Words>
  <Characters>10581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 Jacobs</dc:creator>
  <cp:lastModifiedBy>Helene Jacobs</cp:lastModifiedBy>
  <cp:revision>3</cp:revision>
  <cp:lastPrinted>2019-05-23T10:18:00Z</cp:lastPrinted>
  <dcterms:created xsi:type="dcterms:W3CDTF">2019-05-23T10:28:00Z</dcterms:created>
  <dcterms:modified xsi:type="dcterms:W3CDTF">2019-06-11T08:43:00Z</dcterms:modified>
</cp:coreProperties>
</file>